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0517" w14:textId="301460CC" w:rsidR="002904CC" w:rsidRPr="002904CC" w:rsidRDefault="002904CC" w:rsidP="002904CC">
      <w:pPr>
        <w:spacing w:after="0" w:line="240" w:lineRule="auto"/>
        <w:ind w:right="-735"/>
        <w:rPr>
          <w:rFonts w:ascii="Arial" w:hAnsi="Arial"/>
          <w:color w:val="FF0000"/>
          <w:sz w:val="28"/>
        </w:rPr>
      </w:pPr>
      <w:r w:rsidRPr="002904CC">
        <w:rPr>
          <w:rFonts w:ascii="Arial" w:hAnsi="Arial"/>
          <w:b/>
          <w:color w:val="FF0000"/>
          <w:sz w:val="36"/>
          <w:u w:val="single"/>
        </w:rPr>
        <w:t>Monterey County</w:t>
      </w:r>
      <w:r w:rsidRPr="002904CC">
        <w:rPr>
          <w:rFonts w:ascii="Arial" w:hAnsi="Arial"/>
          <w:b/>
          <w:color w:val="FF0000"/>
          <w:sz w:val="24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  <w:r w:rsidRPr="002904CC">
        <w:rPr>
          <w:rFonts w:ascii="Arial" w:hAnsi="Arial"/>
          <w:color w:val="FF0000"/>
          <w:sz w:val="28"/>
          <w:u w:val="single"/>
        </w:rPr>
        <w:tab/>
      </w:r>
    </w:p>
    <w:p w14:paraId="03F0FD81" w14:textId="18D251B8" w:rsidR="002904CC" w:rsidRPr="002904CC" w:rsidRDefault="00042F52" w:rsidP="002904CC">
      <w:pPr>
        <w:spacing w:after="0" w:line="240" w:lineRule="auto"/>
        <w:ind w:right="-735"/>
        <w:rPr>
          <w:rFonts w:ascii="Arial" w:hAnsi="Arial"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316CDC" wp14:editId="76202A2E">
            <wp:simplePos x="0" y="0"/>
            <wp:positionH relativeFrom="column">
              <wp:posOffset>5213350</wp:posOffset>
            </wp:positionH>
            <wp:positionV relativeFrom="paragraph">
              <wp:posOffset>3810</wp:posOffset>
            </wp:positionV>
            <wp:extent cx="11620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46" y="2142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CC" w:rsidRPr="002904CC">
        <w:rPr>
          <w:rFonts w:ascii="Arial" w:hAnsi="Arial"/>
          <w:color w:val="FF0000"/>
          <w:sz w:val="28"/>
        </w:rPr>
        <w:t>MILITARY &amp; VETERANS AFFAIRS ADVISORY COMMISSION</w:t>
      </w:r>
    </w:p>
    <w:p w14:paraId="4F39EF8A" w14:textId="41A8B554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hAnsi="Arial"/>
          <w:color w:val="000000"/>
          <w:sz w:val="24"/>
        </w:rPr>
        <w:t>Sid Williams, Chairperson</w:t>
      </w:r>
    </w:p>
    <w:p w14:paraId="7CA76B61" w14:textId="084998FE" w:rsidR="002904CC" w:rsidRPr="002904CC" w:rsidRDefault="00EF040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2620 1</w:t>
      </w:r>
      <w:r w:rsidRPr="00EF040C">
        <w:rPr>
          <w:rFonts w:ascii="Arial" w:eastAsia="Times New Roman" w:hAnsi="Arial" w:cs="Times New Roman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Ave</w:t>
      </w:r>
      <w:r w:rsidR="002904CC"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</w:r>
      <w:r w:rsidR="002904CC"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</w:r>
      <w:r w:rsidR="002904CC"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  <w:t xml:space="preserve">         </w:t>
      </w:r>
    </w:p>
    <w:p w14:paraId="3DCF57CF" w14:textId="7B7992A9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M</w:t>
      </w:r>
      <w:r w:rsidR="00EF040C">
        <w:rPr>
          <w:rFonts w:ascii="Arial" w:eastAsia="Times New Roman" w:hAnsi="Arial" w:cs="Times New Roman"/>
          <w:color w:val="000000"/>
          <w:sz w:val="20"/>
          <w:szCs w:val="20"/>
        </w:rPr>
        <w:t>ARINA</w:t>
      </w: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, CA 939</w:t>
      </w:r>
      <w:r w:rsidR="00EF040C">
        <w:rPr>
          <w:rFonts w:ascii="Arial" w:eastAsia="Times New Roman" w:hAnsi="Arial" w:cs="Times New Roman"/>
          <w:color w:val="000000"/>
          <w:sz w:val="20"/>
          <w:szCs w:val="20"/>
        </w:rPr>
        <w:t>33</w:t>
      </w:r>
    </w:p>
    <w:p w14:paraId="56686582" w14:textId="69208026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TEL:</w:t>
      </w: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  <w:t>(831) 647-7613</w:t>
      </w:r>
    </w:p>
    <w:p w14:paraId="7E0B06BD" w14:textId="77777777" w:rsidR="002904CC" w:rsidRPr="002904CC" w:rsidRDefault="002904CC" w:rsidP="002904CC">
      <w:pPr>
        <w:spacing w:after="0" w:line="240" w:lineRule="auto"/>
        <w:ind w:right="-735"/>
        <w:rPr>
          <w:rFonts w:ascii="Arial" w:eastAsia="Times New Roman" w:hAnsi="Arial" w:cs="Times New Roman"/>
          <w:color w:val="000000"/>
          <w:sz w:val="20"/>
          <w:szCs w:val="20"/>
        </w:rPr>
      </w:pP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>FAX:</w:t>
      </w:r>
      <w:r w:rsidRPr="002904CC">
        <w:rPr>
          <w:rFonts w:ascii="Arial" w:eastAsia="Times New Roman" w:hAnsi="Arial" w:cs="Times New Roman"/>
          <w:color w:val="000000"/>
          <w:sz w:val="20"/>
          <w:szCs w:val="20"/>
        </w:rPr>
        <w:tab/>
        <w:t>(831) 647-7618</w:t>
      </w:r>
    </w:p>
    <w:p w14:paraId="7707D482" w14:textId="77777777" w:rsidR="00A45B82" w:rsidRDefault="00A45B82">
      <w:pPr>
        <w:rPr>
          <w:b/>
          <w:bCs/>
        </w:rPr>
      </w:pPr>
    </w:p>
    <w:p w14:paraId="523C6CCB" w14:textId="6EF98869" w:rsidR="00CE255F" w:rsidRDefault="00CE255F" w:rsidP="00CE255F">
      <w:pPr>
        <w:spacing w:after="0"/>
        <w:rPr>
          <w:b/>
          <w:bCs/>
        </w:rPr>
      </w:pPr>
      <w:r>
        <w:rPr>
          <w:b/>
          <w:bCs/>
        </w:rPr>
        <w:t xml:space="preserve">Meeting: </w:t>
      </w:r>
      <w:r w:rsidR="00B40245">
        <w:rPr>
          <w:b/>
          <w:bCs/>
        </w:rPr>
        <w:t>0</w:t>
      </w:r>
      <w:r w:rsidR="003122FF">
        <w:rPr>
          <w:b/>
          <w:bCs/>
        </w:rPr>
        <w:t>7</w:t>
      </w:r>
      <w:r>
        <w:rPr>
          <w:b/>
          <w:bCs/>
        </w:rPr>
        <w:t>/</w:t>
      </w:r>
      <w:r w:rsidR="00404772">
        <w:rPr>
          <w:b/>
          <w:bCs/>
        </w:rPr>
        <w:t>12</w:t>
      </w:r>
      <w:r>
        <w:rPr>
          <w:b/>
          <w:bCs/>
        </w:rPr>
        <w:t>/202</w:t>
      </w:r>
      <w:r w:rsidR="00B40245">
        <w:rPr>
          <w:b/>
          <w:bCs/>
        </w:rPr>
        <w:t>3</w:t>
      </w:r>
    </w:p>
    <w:p w14:paraId="4B1C5CB8" w14:textId="7DB6C200" w:rsidR="001A781C" w:rsidRPr="001A781C" w:rsidRDefault="001A781C" w:rsidP="00CE255F">
      <w:pPr>
        <w:spacing w:after="0"/>
      </w:pPr>
      <w:r w:rsidRPr="001A781C">
        <w:rPr>
          <w:b/>
          <w:bCs/>
        </w:rPr>
        <w:t>Call Meeting to Order</w:t>
      </w:r>
      <w:r>
        <w:rPr>
          <w:b/>
          <w:bCs/>
        </w:rPr>
        <w:t>:</w:t>
      </w:r>
      <w:r>
        <w:t xml:space="preserve"> </w:t>
      </w:r>
      <w:r w:rsidR="00275DBF">
        <w:t xml:space="preserve">Chair </w:t>
      </w:r>
      <w:r w:rsidR="006005E8">
        <w:t>Williams</w:t>
      </w:r>
      <w:r w:rsidR="008C135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4D2B" w14:paraId="6FDEB370" w14:textId="77777777" w:rsidTr="00D14D2B">
        <w:tc>
          <w:tcPr>
            <w:tcW w:w="4675" w:type="dxa"/>
          </w:tcPr>
          <w:p w14:paraId="01D9B1B5" w14:textId="45509C69" w:rsidR="00334A86" w:rsidRPr="00334A86" w:rsidRDefault="00334A86" w:rsidP="00334A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4A86">
              <w:rPr>
                <w:b/>
                <w:bCs/>
              </w:rPr>
              <w:t xml:space="preserve">Roll Call by </w:t>
            </w:r>
            <w:r w:rsidR="001F5F97">
              <w:rPr>
                <w:b/>
                <w:bCs/>
              </w:rPr>
              <w:t>Ch</w:t>
            </w:r>
            <w:r w:rsidR="00DB3A96">
              <w:rPr>
                <w:b/>
                <w:bCs/>
              </w:rPr>
              <w:t>air Sid William</w:t>
            </w:r>
            <w:r w:rsidRPr="00334A86">
              <w:rPr>
                <w:b/>
                <w:bCs/>
              </w:rPr>
              <w:t>, Quorum Established</w:t>
            </w:r>
          </w:p>
          <w:p w14:paraId="34058E79" w14:textId="3A1501C8" w:rsidR="00D14D2B" w:rsidRPr="001A781C" w:rsidRDefault="00D14D2B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844BC57" w14:textId="0317E6A2" w:rsidR="00D4651A" w:rsidRPr="00334A86" w:rsidRDefault="00D4651A" w:rsidP="00D14D2B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34A86">
              <w:rPr>
                <w:u w:val="single"/>
              </w:rPr>
              <w:t>Voting members present:</w:t>
            </w:r>
          </w:p>
          <w:p w14:paraId="5413436E" w14:textId="627E3026" w:rsidR="006C2867" w:rsidRDefault="006C2867" w:rsidP="00D14D2B">
            <w:pPr>
              <w:autoSpaceDE w:val="0"/>
              <w:autoSpaceDN w:val="0"/>
              <w:adjustRightInd w:val="0"/>
            </w:pPr>
            <w:r>
              <w:t>District 3 – Mark Hartunian</w:t>
            </w:r>
          </w:p>
          <w:p w14:paraId="182CBD73" w14:textId="7058FD78" w:rsidR="00042F52" w:rsidRDefault="00CF575D" w:rsidP="006412C2">
            <w:pPr>
              <w:autoSpaceDE w:val="0"/>
              <w:autoSpaceDN w:val="0"/>
              <w:adjustRightInd w:val="0"/>
            </w:pPr>
            <w:r>
              <w:t xml:space="preserve">District 5 </w:t>
            </w:r>
            <w:r w:rsidR="00FC2F32">
              <w:t>–</w:t>
            </w:r>
            <w:r>
              <w:t xml:space="preserve"> </w:t>
            </w:r>
            <w:r w:rsidR="00E95923">
              <w:t>Phillip Butler</w:t>
            </w:r>
          </w:p>
          <w:p w14:paraId="1E1DD10A" w14:textId="699A0108" w:rsidR="00D5302E" w:rsidRDefault="00866A59">
            <w:r>
              <w:t xml:space="preserve">BoS </w:t>
            </w:r>
            <w:r w:rsidR="00FC2F32">
              <w:t>–</w:t>
            </w:r>
            <w:r>
              <w:t xml:space="preserve"> </w:t>
            </w:r>
            <w:r w:rsidR="003122FF">
              <w:t>Louise Goetzelt</w:t>
            </w:r>
          </w:p>
          <w:p w14:paraId="4C9809DE" w14:textId="1BA376B9" w:rsidR="00CC1140" w:rsidRDefault="00651AB6">
            <w:r>
              <w:t xml:space="preserve">BoS </w:t>
            </w:r>
            <w:r w:rsidR="00FC2F32">
              <w:t>–</w:t>
            </w:r>
            <w:r>
              <w:t xml:space="preserve"> </w:t>
            </w:r>
            <w:r w:rsidR="00CC1140">
              <w:t>John Gay</w:t>
            </w:r>
            <w:r w:rsidR="006C2867">
              <w:t>, Vice-chair</w:t>
            </w:r>
          </w:p>
          <w:p w14:paraId="61155D20" w14:textId="52023668" w:rsidR="003122FF" w:rsidRDefault="003122FF">
            <w:r>
              <w:t>BoS – Bennie Cooper</w:t>
            </w:r>
          </w:p>
          <w:p w14:paraId="3CD66376" w14:textId="358ACD1D" w:rsidR="00D5302E" w:rsidRDefault="00651AB6">
            <w:r>
              <w:t xml:space="preserve">BoS </w:t>
            </w:r>
            <w:r w:rsidR="00FC2F32">
              <w:t xml:space="preserve">– </w:t>
            </w:r>
            <w:r w:rsidR="003F30A2">
              <w:t>Dan Presser</w:t>
            </w:r>
          </w:p>
          <w:p w14:paraId="626AAEB9" w14:textId="73459D1D" w:rsidR="003F30A2" w:rsidRDefault="00651AB6">
            <w:r>
              <w:t xml:space="preserve">BoS </w:t>
            </w:r>
            <w:r w:rsidR="00FC2F32">
              <w:t>–</w:t>
            </w:r>
            <w:r>
              <w:t xml:space="preserve"> </w:t>
            </w:r>
            <w:r w:rsidR="003F30A2">
              <w:t>Sid Williams</w:t>
            </w:r>
            <w:r w:rsidR="008277B2">
              <w:t>, Chair</w:t>
            </w:r>
          </w:p>
          <w:p w14:paraId="35DDC5AE" w14:textId="24B355E2" w:rsidR="00FC2F32" w:rsidRDefault="00FC2F32"/>
          <w:p w14:paraId="363EFC02" w14:textId="2956AB86" w:rsidR="00847B5F" w:rsidRDefault="00847B5F"/>
          <w:p w14:paraId="7CFF0280" w14:textId="691A8D72" w:rsidR="00847B5F" w:rsidRPr="00E81B75" w:rsidRDefault="00E81B75">
            <w:pPr>
              <w:rPr>
                <w:u w:val="single"/>
              </w:rPr>
            </w:pPr>
            <w:r w:rsidRPr="00E81B75">
              <w:rPr>
                <w:u w:val="single"/>
              </w:rPr>
              <w:t>Representing County Supervisor</w:t>
            </w:r>
          </w:p>
          <w:p w14:paraId="262F43B7" w14:textId="77777777" w:rsidR="00EE6C54" w:rsidRDefault="00EE6C54" w:rsidP="00EE6C54">
            <w:r>
              <w:t>1</w:t>
            </w:r>
            <w:r w:rsidRPr="00205CC9">
              <w:rPr>
                <w:vertAlign w:val="superscript"/>
              </w:rPr>
              <w:t>st</w:t>
            </w:r>
            <w:r>
              <w:t xml:space="preserve"> District Supervisor, Luis Alejo</w:t>
            </w:r>
          </w:p>
          <w:p w14:paraId="4E967F28" w14:textId="77777777" w:rsidR="00E81B75" w:rsidRDefault="00E81B75">
            <w:pPr>
              <w:rPr>
                <w:u w:val="single"/>
              </w:rPr>
            </w:pPr>
          </w:p>
          <w:p w14:paraId="58D2E119" w14:textId="575AB9CB" w:rsidR="0026640E" w:rsidRDefault="00D4651A">
            <w:r w:rsidRPr="00334A86">
              <w:rPr>
                <w:u w:val="single"/>
              </w:rPr>
              <w:t>In attendance</w:t>
            </w:r>
            <w:r>
              <w:t xml:space="preserve">: </w:t>
            </w:r>
          </w:p>
          <w:p w14:paraId="55EE6D09" w14:textId="7938B2BC" w:rsidR="0023315E" w:rsidRDefault="0023315E">
            <w:r>
              <w:t>Representative from 1</w:t>
            </w:r>
            <w:r w:rsidRPr="0023315E">
              <w:rPr>
                <w:vertAlign w:val="superscript"/>
              </w:rPr>
              <w:t>st</w:t>
            </w:r>
            <w:r>
              <w:t xml:space="preserve"> District Supervisor’s Office, Javier Gomez</w:t>
            </w:r>
          </w:p>
          <w:p w14:paraId="2776B012" w14:textId="7070B593" w:rsidR="0052094F" w:rsidRDefault="0052094F">
            <w:r>
              <w:t>Representative from 1</w:t>
            </w:r>
            <w:r w:rsidRPr="0023315E">
              <w:rPr>
                <w:vertAlign w:val="superscript"/>
              </w:rPr>
              <w:t>st</w:t>
            </w:r>
            <w:r>
              <w:t xml:space="preserve"> District Supervisor’s Office, Linda Gonzalez</w:t>
            </w:r>
          </w:p>
          <w:p w14:paraId="182137AE" w14:textId="77777777" w:rsidR="00904DF1" w:rsidRDefault="00904DF1" w:rsidP="00904DF1">
            <w:r>
              <w:t>Representative from Senator Caballero’s office, Marisa Hernandez</w:t>
            </w:r>
          </w:p>
          <w:p w14:paraId="329EB3F2" w14:textId="40E396F6" w:rsidR="00904DF1" w:rsidRDefault="00904DF1">
            <w:r>
              <w:t>Representative from Senator Laird’s office, Justin Tran</w:t>
            </w:r>
          </w:p>
          <w:p w14:paraId="743BBCF5" w14:textId="31946240" w:rsidR="00555088" w:rsidRDefault="00555088">
            <w:r>
              <w:t xml:space="preserve">Representative from Assemblymember </w:t>
            </w:r>
            <w:r w:rsidR="009B6EA9">
              <w:t>Addis</w:t>
            </w:r>
            <w:r>
              <w:t xml:space="preserve">’ office, </w:t>
            </w:r>
            <w:r w:rsidR="009B6EA9">
              <w:t>Alexis Garcia</w:t>
            </w:r>
            <w:r w:rsidR="00DD4025">
              <w:t>-Arrazola</w:t>
            </w:r>
          </w:p>
          <w:p w14:paraId="42B000D1" w14:textId="54DECED7" w:rsidR="009B6EA9" w:rsidRDefault="009B6EA9">
            <w:r>
              <w:t>Representative from Assemblymember Rivas’ office, Dominic Dursa</w:t>
            </w:r>
          </w:p>
          <w:p w14:paraId="54377DB7" w14:textId="4FC7F8EB" w:rsidR="00904DF1" w:rsidRDefault="00904DF1" w:rsidP="000144E1">
            <w:r>
              <w:t>Military and Veterans Affairs Office, Staff Liaison, Adam Errahebi</w:t>
            </w:r>
          </w:p>
        </w:tc>
      </w:tr>
      <w:tr w:rsidR="00D14D2B" w14:paraId="6408480A" w14:textId="77777777" w:rsidTr="00D14D2B">
        <w:tc>
          <w:tcPr>
            <w:tcW w:w="4675" w:type="dxa"/>
          </w:tcPr>
          <w:p w14:paraId="3616AB7B" w14:textId="2784E159" w:rsidR="00D14D2B" w:rsidRPr="00334A86" w:rsidRDefault="00D14D2B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>Pledge of Allegiance</w:t>
            </w:r>
          </w:p>
        </w:tc>
        <w:tc>
          <w:tcPr>
            <w:tcW w:w="4675" w:type="dxa"/>
          </w:tcPr>
          <w:p w14:paraId="1EBD6CEB" w14:textId="4952AF18" w:rsidR="0005654D" w:rsidRDefault="0005654D">
            <w:r>
              <w:t xml:space="preserve">Led by </w:t>
            </w:r>
            <w:r w:rsidR="00677BF6">
              <w:t>Bennie Cooper</w:t>
            </w:r>
          </w:p>
        </w:tc>
      </w:tr>
      <w:tr w:rsidR="006E3E8B" w14:paraId="227D5DEC" w14:textId="77777777" w:rsidTr="00D14D2B">
        <w:tc>
          <w:tcPr>
            <w:tcW w:w="4675" w:type="dxa"/>
          </w:tcPr>
          <w:p w14:paraId="0D659FA2" w14:textId="230E3C74" w:rsidR="006E3E8B" w:rsidRPr="00334A86" w:rsidRDefault="006E3E8B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>Public Comment</w:t>
            </w:r>
          </w:p>
        </w:tc>
        <w:tc>
          <w:tcPr>
            <w:tcW w:w="4675" w:type="dxa"/>
          </w:tcPr>
          <w:p w14:paraId="0EA9C87F" w14:textId="73F29C89" w:rsidR="006E3E8B" w:rsidRDefault="006E3E8B">
            <w:r>
              <w:t>None</w:t>
            </w:r>
          </w:p>
        </w:tc>
      </w:tr>
    </w:tbl>
    <w:p w14:paraId="2108CF3D" w14:textId="77777777" w:rsidR="003B7FA3" w:rsidRDefault="003B7FA3" w:rsidP="003B7FA3">
      <w:pPr>
        <w:spacing w:after="0"/>
        <w:rPr>
          <w:b/>
          <w:bCs/>
        </w:rPr>
      </w:pPr>
    </w:p>
    <w:p w14:paraId="1AEA2EA0" w14:textId="6CD0CB01" w:rsidR="00283C5E" w:rsidRPr="00334A86" w:rsidRDefault="00283C5E" w:rsidP="003B7FA3">
      <w:pPr>
        <w:spacing w:after="0"/>
        <w:rPr>
          <w:b/>
          <w:bCs/>
        </w:rPr>
      </w:pPr>
      <w:r w:rsidRPr="00334A86">
        <w:rPr>
          <w:b/>
          <w:bCs/>
        </w:rPr>
        <w:t>Report from the Chair: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54D" w14:paraId="406549BF" w14:textId="77777777" w:rsidTr="0005654D">
        <w:tc>
          <w:tcPr>
            <w:tcW w:w="4675" w:type="dxa"/>
          </w:tcPr>
          <w:p w14:paraId="6956700E" w14:textId="52457991" w:rsidR="0005654D" w:rsidRPr="00334A86" w:rsidRDefault="00CB4E79" w:rsidP="003B7FA3">
            <w:pPr>
              <w:rPr>
                <w:b/>
                <w:bCs/>
              </w:rPr>
            </w:pPr>
            <w:r>
              <w:rPr>
                <w:b/>
                <w:bCs/>
              </w:rPr>
              <w:t>Chair Williams</w:t>
            </w:r>
            <w:r w:rsidR="00B01257">
              <w:rPr>
                <w:b/>
                <w:bCs/>
              </w:rPr>
              <w:t>:</w:t>
            </w:r>
            <w:r w:rsidR="00694649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4158D32B" w14:textId="475BFC01" w:rsidR="000144E1" w:rsidRDefault="00965398" w:rsidP="00AE665F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 xml:space="preserve">Welcomed Bennie Cooper as the newest member of the Commission. </w:t>
            </w:r>
          </w:p>
          <w:p w14:paraId="36A4330A" w14:textId="611BF65E" w:rsidR="00965398" w:rsidRDefault="00965398" w:rsidP="00965398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 xml:space="preserve">The Heroes Open will be on October 28th. We are looking for donations for the auction. </w:t>
            </w:r>
          </w:p>
          <w:p w14:paraId="3415B8F4" w14:textId="24AC3C4E" w:rsidR="00B5525E" w:rsidRDefault="004115C9" w:rsidP="003D7794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lastRenderedPageBreak/>
              <w:t xml:space="preserve">The Sam Farr and Jack Stewart Awards are also due </w:t>
            </w:r>
            <w:r w:rsidR="00965398">
              <w:t>on</w:t>
            </w:r>
            <w:r>
              <w:t xml:space="preserve"> September</w:t>
            </w:r>
            <w:r w:rsidR="00965398">
              <w:t xml:space="preserve"> 27th</w:t>
            </w:r>
            <w:r>
              <w:t xml:space="preserve">. These awards are for non-Veterans or Businesses who are supportive of Veterans. </w:t>
            </w:r>
            <w:r w:rsidR="00A77302">
              <w:t xml:space="preserve">You may submit a nomination at UVC-MC.com. </w:t>
            </w:r>
          </w:p>
        </w:tc>
      </w:tr>
    </w:tbl>
    <w:p w14:paraId="3E2C8436" w14:textId="1D784BA1" w:rsidR="003B7FA3" w:rsidRDefault="003B7FA3">
      <w:pPr>
        <w:rPr>
          <w:b/>
          <w:bCs/>
        </w:rPr>
      </w:pPr>
    </w:p>
    <w:p w14:paraId="568E2136" w14:textId="1D064305" w:rsidR="006E3E8B" w:rsidRPr="00334A86" w:rsidRDefault="00A9749C" w:rsidP="006E3E8B">
      <w:pPr>
        <w:spacing w:after="0"/>
        <w:rPr>
          <w:b/>
          <w:bCs/>
        </w:rPr>
      </w:pPr>
      <w:r>
        <w:rPr>
          <w:b/>
          <w:bCs/>
        </w:rPr>
        <w:t>Approval of the Minutes</w:t>
      </w:r>
      <w:r w:rsidR="006E3E8B" w:rsidRPr="00334A8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E8B" w14:paraId="00D81035" w14:textId="77777777" w:rsidTr="009E3A8F">
        <w:tc>
          <w:tcPr>
            <w:tcW w:w="4675" w:type="dxa"/>
          </w:tcPr>
          <w:p w14:paraId="259D0157" w14:textId="15EA4E4F" w:rsidR="006E3E8B" w:rsidRPr="00334A86" w:rsidRDefault="006E3E8B" w:rsidP="006E3E8B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 xml:space="preserve">Approval of </w:t>
            </w:r>
            <w:r>
              <w:rPr>
                <w:b/>
                <w:bCs/>
              </w:rPr>
              <w:t>the Minutes</w:t>
            </w:r>
          </w:p>
        </w:tc>
        <w:tc>
          <w:tcPr>
            <w:tcW w:w="4675" w:type="dxa"/>
          </w:tcPr>
          <w:p w14:paraId="7B2F02B2" w14:textId="68262DD2" w:rsidR="006E3E8B" w:rsidRDefault="006E3E8B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r w:rsidR="00533B6E">
              <w:t>Ma</w:t>
            </w:r>
            <w:r w:rsidR="00085E6F">
              <w:t>y</w:t>
            </w:r>
            <w:r w:rsidR="00A9749C">
              <w:t xml:space="preserve"> </w:t>
            </w:r>
            <w:r w:rsidR="00085E6F">
              <w:t>10</w:t>
            </w:r>
            <w:r w:rsidR="00282D06">
              <w:t>th</w:t>
            </w:r>
            <w:r>
              <w:t xml:space="preserve">, </w:t>
            </w:r>
          </w:p>
          <w:p w14:paraId="558763F1" w14:textId="250C960F" w:rsidR="006E3E8B" w:rsidRDefault="006E3E8B">
            <w:pPr>
              <w:pStyle w:val="ListParagraph"/>
              <w:numPr>
                <w:ilvl w:val="1"/>
                <w:numId w:val="10"/>
              </w:numPr>
            </w:pPr>
            <w:r>
              <w:t>Motion by</w:t>
            </w:r>
            <w:r w:rsidR="00204776">
              <w:t xml:space="preserve"> </w:t>
            </w:r>
            <w:r w:rsidR="00085E6F">
              <w:t>Mark Hartunian</w:t>
            </w:r>
          </w:p>
          <w:p w14:paraId="4612095D" w14:textId="02A3FABD" w:rsidR="006E3E8B" w:rsidRDefault="006E3E8B">
            <w:pPr>
              <w:pStyle w:val="ListParagraph"/>
              <w:numPr>
                <w:ilvl w:val="1"/>
                <w:numId w:val="10"/>
              </w:numPr>
            </w:pPr>
            <w:r>
              <w:t xml:space="preserve">Second by </w:t>
            </w:r>
            <w:r w:rsidR="00085E6F">
              <w:t>Vice-Chair, John Gay</w:t>
            </w:r>
          </w:p>
          <w:p w14:paraId="72173EFB" w14:textId="3CFE1571" w:rsidR="006E3E8B" w:rsidRDefault="006E3E8B" w:rsidP="006E3E8B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>Ayes, unanimous</w:t>
            </w:r>
          </w:p>
        </w:tc>
      </w:tr>
    </w:tbl>
    <w:p w14:paraId="2AFA11EB" w14:textId="7BF27FD1" w:rsidR="006E3E8B" w:rsidRDefault="006E3E8B">
      <w:pPr>
        <w:rPr>
          <w:b/>
          <w:bCs/>
        </w:rPr>
      </w:pPr>
    </w:p>
    <w:p w14:paraId="1115A559" w14:textId="77777777" w:rsidR="006E3E8B" w:rsidRDefault="006E3E8B">
      <w:pPr>
        <w:rPr>
          <w:b/>
          <w:bCs/>
        </w:rPr>
      </w:pPr>
    </w:p>
    <w:p w14:paraId="4ED12EB4" w14:textId="470592B7" w:rsidR="0012704C" w:rsidRPr="00334A86" w:rsidRDefault="00283C5E" w:rsidP="003B7FA3">
      <w:pPr>
        <w:spacing w:after="0"/>
        <w:rPr>
          <w:b/>
          <w:bCs/>
        </w:rPr>
      </w:pPr>
      <w:r w:rsidRPr="00334A86">
        <w:rPr>
          <w:b/>
          <w:bCs/>
        </w:rPr>
        <w:t>Committee Reports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675"/>
        <w:gridCol w:w="4911"/>
      </w:tblGrid>
      <w:tr w:rsidR="00283C5E" w14:paraId="1CADDAB8" w14:textId="77777777" w:rsidTr="00042F52">
        <w:tc>
          <w:tcPr>
            <w:tcW w:w="4675" w:type="dxa"/>
          </w:tcPr>
          <w:p w14:paraId="583A4B36" w14:textId="3E085898" w:rsidR="00283C5E" w:rsidRDefault="00E87FAC" w:rsidP="003B7FA3">
            <w:pPr>
              <w:rPr>
                <w:b/>
                <w:bCs/>
              </w:rPr>
            </w:pPr>
            <w:r>
              <w:rPr>
                <w:b/>
                <w:bCs/>
              </w:rPr>
              <w:t>Veteran Home Update</w:t>
            </w:r>
            <w:r w:rsidR="0067313F">
              <w:rPr>
                <w:b/>
                <w:bCs/>
              </w:rPr>
              <w:t>,</w:t>
            </w:r>
          </w:p>
          <w:p w14:paraId="5B22A44F" w14:textId="6DFCABC1" w:rsidR="00FC7590" w:rsidRPr="00FC7590" w:rsidRDefault="008604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Jack Murphy</w:t>
            </w:r>
            <w:r w:rsidR="00891064" w:rsidRPr="00E87FAC">
              <w:t>:</w:t>
            </w:r>
          </w:p>
        </w:tc>
        <w:tc>
          <w:tcPr>
            <w:tcW w:w="4911" w:type="dxa"/>
          </w:tcPr>
          <w:p w14:paraId="07EBFFB2" w14:textId="77777777" w:rsidR="0068525A" w:rsidRDefault="0068525A" w:rsidP="00CC4A1C">
            <w:pPr>
              <w:pStyle w:val="ListParagraph"/>
              <w:numPr>
                <w:ilvl w:val="0"/>
                <w:numId w:val="8"/>
              </w:numPr>
            </w:pPr>
            <w:r>
              <w:t>As</w:t>
            </w:r>
            <w:r w:rsidR="00CC4A1C">
              <w:t xml:space="preserve">ked Dominic Dursa the outlook for Hazel Hawkins Hospital (a potential site for the Veterans Home if shut down). </w:t>
            </w:r>
          </w:p>
          <w:p w14:paraId="5B065313" w14:textId="7D965744" w:rsidR="00CC4A1C" w:rsidRDefault="001A6BE8" w:rsidP="00CC4A1C">
            <w:pPr>
              <w:pStyle w:val="ListParagraph"/>
              <w:numPr>
                <w:ilvl w:val="1"/>
                <w:numId w:val="8"/>
              </w:numPr>
            </w:pPr>
            <w:r>
              <w:t xml:space="preserve">Dominic responded: </w:t>
            </w:r>
            <w:r w:rsidR="00480739">
              <w:t>The hospital has gone through some financial issues in the recent year. They have gone through several cost savings measures</w:t>
            </w:r>
            <w:r w:rsidR="008B112A">
              <w:t xml:space="preserve"> to keep operations going. Many rural hospitals are going through the same thing. </w:t>
            </w:r>
            <w:r>
              <w:t xml:space="preserve">We can talk more offline as far as it being a potential site for a Veterans home. </w:t>
            </w:r>
          </w:p>
        </w:tc>
      </w:tr>
      <w:tr w:rsidR="00E87FAC" w14:paraId="0781F1FC" w14:textId="77777777" w:rsidTr="00042F52">
        <w:tc>
          <w:tcPr>
            <w:tcW w:w="4675" w:type="dxa"/>
          </w:tcPr>
          <w:p w14:paraId="5B2DF48B" w14:textId="6A26C76C" w:rsidR="00E87FAC" w:rsidRPr="007B789A" w:rsidRDefault="00703F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7B789A">
              <w:t>Supervisor Alejo</w:t>
            </w:r>
            <w:r w:rsidR="00CC4A1C">
              <w:t>:</w:t>
            </w:r>
          </w:p>
        </w:tc>
        <w:tc>
          <w:tcPr>
            <w:tcW w:w="4911" w:type="dxa"/>
          </w:tcPr>
          <w:p w14:paraId="0D0B59D5" w14:textId="1783B41B" w:rsidR="0044037B" w:rsidRPr="007B789A" w:rsidRDefault="0044037B" w:rsidP="00CC4A1C">
            <w:pPr>
              <w:pStyle w:val="ListParagraph"/>
              <w:numPr>
                <w:ilvl w:val="0"/>
                <w:numId w:val="8"/>
              </w:numPr>
            </w:pPr>
            <w:r>
              <w:t>We are very honored to have a local Assemblymember become Speaker of the State Assembly (</w:t>
            </w:r>
            <w:proofErr w:type="spellStart"/>
            <w:r>
              <w:t>Asm</w:t>
            </w:r>
            <w:proofErr w:type="spellEnd"/>
            <w:r>
              <w:t xml:space="preserve">. Robert Rivas). Many of us went to participate at his ceremony. We should look to set up a meeting with </w:t>
            </w:r>
            <w:proofErr w:type="spellStart"/>
            <w:r>
              <w:t>Asm</w:t>
            </w:r>
            <w:proofErr w:type="spellEnd"/>
            <w:r>
              <w:t xml:space="preserve">. Rivas during the interim for future legislation. </w:t>
            </w:r>
            <w:r w:rsidR="00E06D89">
              <w:t xml:space="preserve">It will remain a County of Monterey priority. </w:t>
            </w:r>
          </w:p>
        </w:tc>
      </w:tr>
    </w:tbl>
    <w:p w14:paraId="0F46FDF0" w14:textId="49F98136" w:rsidR="00E503EC" w:rsidRDefault="00E503EC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007B3E8E" w14:textId="77777777" w:rsidTr="003B606C">
        <w:trPr>
          <w:trHeight w:val="323"/>
        </w:trPr>
        <w:tc>
          <w:tcPr>
            <w:tcW w:w="4675" w:type="dxa"/>
          </w:tcPr>
          <w:p w14:paraId="7D485226" w14:textId="3A53DB14" w:rsidR="008A601E" w:rsidRDefault="008A601E" w:rsidP="008A601E">
            <w:pPr>
              <w:rPr>
                <w:b/>
                <w:bCs/>
              </w:rPr>
            </w:pPr>
            <w:r w:rsidRPr="00334A86">
              <w:rPr>
                <w:b/>
                <w:bCs/>
              </w:rPr>
              <w:t>Veteran of the Year Program Report</w:t>
            </w:r>
            <w:r w:rsidR="0067313F">
              <w:rPr>
                <w:b/>
                <w:bCs/>
              </w:rPr>
              <w:t>,</w:t>
            </w:r>
          </w:p>
          <w:p w14:paraId="05B5BA4E" w14:textId="2D222DF1" w:rsidR="008A601E" w:rsidRPr="008A601E" w:rsidRDefault="0075031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Vice-c</w:t>
            </w:r>
            <w:r w:rsidR="008A601E">
              <w:t xml:space="preserve">hair </w:t>
            </w:r>
            <w:r w:rsidR="003A554D">
              <w:t>John Gay</w:t>
            </w:r>
            <w:r w:rsidR="008A601E">
              <w:t xml:space="preserve"> </w:t>
            </w:r>
            <w:r w:rsidR="008A601E" w:rsidRPr="00AA1B31">
              <w:t>reported:</w:t>
            </w:r>
          </w:p>
        </w:tc>
        <w:tc>
          <w:tcPr>
            <w:tcW w:w="4950" w:type="dxa"/>
          </w:tcPr>
          <w:p w14:paraId="27B9082C" w14:textId="59612CC6" w:rsidR="00C00C6F" w:rsidRPr="005E472D" w:rsidRDefault="00515391" w:rsidP="00515391">
            <w:pPr>
              <w:pStyle w:val="ListParagraph"/>
              <w:numPr>
                <w:ilvl w:val="0"/>
                <w:numId w:val="8"/>
              </w:numPr>
            </w:pPr>
            <w:r>
              <w:t xml:space="preserve">Nothing to add, covered in the Chair’s comments. </w:t>
            </w:r>
          </w:p>
        </w:tc>
      </w:tr>
    </w:tbl>
    <w:p w14:paraId="6D0D12AF" w14:textId="77777777" w:rsidR="0059786C" w:rsidRDefault="0059786C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754B63FC" w14:textId="77777777" w:rsidTr="008A601E">
        <w:tc>
          <w:tcPr>
            <w:tcW w:w="4675" w:type="dxa"/>
          </w:tcPr>
          <w:p w14:paraId="01B4BE35" w14:textId="4436C6CD" w:rsidR="008A601E" w:rsidRDefault="00397251" w:rsidP="007B3D68">
            <w:pPr>
              <w:rPr>
                <w:b/>
                <w:bCs/>
              </w:rPr>
            </w:pPr>
            <w:bookmarkStart w:id="0" w:name="_Hlk116482874"/>
            <w:r>
              <w:rPr>
                <w:b/>
                <w:bCs/>
              </w:rPr>
              <w:t xml:space="preserve">State Legislation </w:t>
            </w:r>
            <w:r w:rsidR="00D71CCC">
              <w:rPr>
                <w:b/>
                <w:bCs/>
              </w:rPr>
              <w:t>Report</w:t>
            </w:r>
            <w:bookmarkEnd w:id="0"/>
          </w:p>
          <w:p w14:paraId="5CE9BAC9" w14:textId="5DC04DD5" w:rsidR="00203494" w:rsidRDefault="00E352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Adam Errahebi reported</w:t>
            </w:r>
            <w:r w:rsidR="00203494">
              <w:t>:</w:t>
            </w:r>
          </w:p>
          <w:p w14:paraId="50EC989C" w14:textId="423EE3C4" w:rsidR="00203494" w:rsidRPr="00203494" w:rsidRDefault="00203494" w:rsidP="0020349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950" w:type="dxa"/>
          </w:tcPr>
          <w:p w14:paraId="610B532C" w14:textId="56EDD0CE" w:rsidR="008558D6" w:rsidRDefault="008558D6" w:rsidP="008558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558D6">
              <w:rPr>
                <w:rFonts w:cstheme="minorHAnsi"/>
                <w:b/>
                <w:bCs/>
              </w:rPr>
              <w:t>AB 46</w:t>
            </w:r>
            <w:r w:rsidR="004D0963">
              <w:rPr>
                <w:rFonts w:cstheme="minorHAnsi"/>
                <w:b/>
                <w:bCs/>
              </w:rPr>
              <w:t>: Personal Income Tax Exclusion Military Services Retirement and Survivors Benefit</w:t>
            </w:r>
            <w:r w:rsidRPr="008558D6">
              <w:rPr>
                <w:rFonts w:cstheme="minorHAnsi"/>
              </w:rPr>
              <w:t>: passed through the Senate Governance and Finance Committee (7-0) on June 14.  The Bill will next be heard in the Senate Committee on Military and Veterans Affairs, where our friend and fellow Veteran Senator Bob Archuleta is the Chair- so we’re very optimistic it will be supported.  The next big hurdle will be the Senate Appropriations Committee.</w:t>
            </w:r>
            <w:r w:rsidR="00FA5931">
              <w:rPr>
                <w:rFonts w:cstheme="minorHAnsi"/>
              </w:rPr>
              <w:t xml:space="preserve"> </w:t>
            </w:r>
          </w:p>
          <w:p w14:paraId="1FA76E9E" w14:textId="2FEE680A" w:rsidR="007441C1" w:rsidRPr="004D0963" w:rsidRDefault="004D0963" w:rsidP="004D09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AB 684 Veteran Service Officer Expansion Act: </w:t>
            </w:r>
            <w:r>
              <w:rPr>
                <w:rFonts w:cstheme="minorHAnsi"/>
              </w:rPr>
              <w:t xml:space="preserve">Provides State funding for County Veteran Service Officers to have dedicated personnel serving active-duty installations. The bill is currently held in suspense.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55C99">
              <w:t xml:space="preserve"> </w:t>
            </w:r>
          </w:p>
        </w:tc>
      </w:tr>
    </w:tbl>
    <w:p w14:paraId="67B7E24A" w14:textId="3CD1541A" w:rsidR="008A601E" w:rsidRDefault="008A601E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A45166" w14:paraId="4EC04BA3" w14:textId="77777777" w:rsidTr="00CD2DD6">
        <w:tc>
          <w:tcPr>
            <w:tcW w:w="4675" w:type="dxa"/>
          </w:tcPr>
          <w:p w14:paraId="675FB570" w14:textId="77777777" w:rsidR="00A45166" w:rsidRDefault="00A45166" w:rsidP="007B3D68">
            <w:pPr>
              <w:rPr>
                <w:b/>
                <w:bCs/>
              </w:rPr>
            </w:pPr>
            <w:r>
              <w:rPr>
                <w:b/>
                <w:bCs/>
              </w:rPr>
              <w:t>Federal Legislation Report</w:t>
            </w:r>
          </w:p>
          <w:p w14:paraId="15C12FE8" w14:textId="42C9A746" w:rsidR="00CD2DD6" w:rsidRPr="00CD2DD6" w:rsidRDefault="004D0963">
            <w:pPr>
              <w:pStyle w:val="ListParagraph"/>
              <w:numPr>
                <w:ilvl w:val="0"/>
                <w:numId w:val="12"/>
              </w:numPr>
            </w:pPr>
            <w:r>
              <w:t>Adam Errahebi</w:t>
            </w:r>
            <w:r w:rsidR="005213B4">
              <w:t xml:space="preserve"> reported:</w:t>
            </w:r>
          </w:p>
        </w:tc>
        <w:tc>
          <w:tcPr>
            <w:tcW w:w="4950" w:type="dxa"/>
          </w:tcPr>
          <w:p w14:paraId="7FB4F779" w14:textId="53926D85" w:rsidR="004D39F9" w:rsidRDefault="005213B4" w:rsidP="004D09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</w:t>
            </w:r>
            <w:r w:rsidR="004D0963">
              <w:rPr>
                <w:rFonts w:cstheme="minorHAnsi"/>
                <w:color w:val="000000"/>
              </w:rPr>
              <w:t xml:space="preserve">have recently met with Representative Panetta and Lofgren’s Office respectively in reference to key issues in the area such as the Pharmacy and Vet Home. </w:t>
            </w:r>
          </w:p>
          <w:p w14:paraId="79540681" w14:textId="77777777" w:rsidR="00A07B09" w:rsidRDefault="004D0963" w:rsidP="004D09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Jack and other members of the community met with the VA </w:t>
            </w:r>
            <w:r>
              <w:rPr>
                <w:rFonts w:cstheme="minorHAnsi"/>
                <w:color w:val="000000"/>
              </w:rPr>
              <w:t>Health</w:t>
            </w:r>
            <w:r>
              <w:rPr>
                <w:rFonts w:cstheme="minorHAnsi"/>
                <w:color w:val="000000"/>
              </w:rPr>
              <w:t xml:space="preserve"> Administration Undersecretary last week at the Gourley clinic and discussed key issues referencing healthcare in our local area. </w:t>
            </w:r>
          </w:p>
          <w:p w14:paraId="2F579A1E" w14:textId="6E1B00AD" w:rsidR="008A0F9C" w:rsidRPr="004D0963" w:rsidRDefault="008A0F9C" w:rsidP="004D096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Supervisor Alejo comment: The County of Monterey has been the only County to support AB 46 since the very beginning. </w:t>
            </w:r>
          </w:p>
        </w:tc>
      </w:tr>
    </w:tbl>
    <w:p w14:paraId="45944B4D" w14:textId="77777777" w:rsidR="00A45166" w:rsidRDefault="00A45166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3751619A" w14:textId="77777777" w:rsidTr="008A601E">
        <w:tc>
          <w:tcPr>
            <w:tcW w:w="4675" w:type="dxa"/>
          </w:tcPr>
          <w:p w14:paraId="1602B8F8" w14:textId="371A92D9" w:rsidR="008A601E" w:rsidRDefault="0049135D" w:rsidP="008A601E">
            <w:pPr>
              <w:rPr>
                <w:b/>
                <w:bCs/>
              </w:rPr>
            </w:pPr>
            <w:r>
              <w:rPr>
                <w:b/>
                <w:bCs/>
              </w:rPr>
              <w:t>Military</w:t>
            </w:r>
            <w:r w:rsidR="00E726E3">
              <w:rPr>
                <w:b/>
                <w:bCs/>
              </w:rPr>
              <w:t xml:space="preserve"> and Veterans </w:t>
            </w:r>
            <w:r w:rsidR="00301D02">
              <w:rPr>
                <w:b/>
                <w:bCs/>
              </w:rPr>
              <w:t>Affairs Report</w:t>
            </w:r>
            <w:r w:rsidR="0067313F">
              <w:rPr>
                <w:b/>
                <w:bCs/>
              </w:rPr>
              <w:t>,</w:t>
            </w:r>
          </w:p>
          <w:p w14:paraId="6A55B47D" w14:textId="0E574E62" w:rsidR="008A601E" w:rsidRPr="007E1FB8" w:rsidRDefault="008A0F9C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Adam Errahebi</w:t>
            </w:r>
            <w:r w:rsidR="0049135D">
              <w:t xml:space="preserve"> </w:t>
            </w:r>
            <w:r w:rsidR="008A601E" w:rsidRPr="00B60AC0">
              <w:t>reported</w:t>
            </w:r>
            <w:r w:rsidR="0067313F">
              <w:t>:</w:t>
            </w:r>
          </w:p>
        </w:tc>
        <w:tc>
          <w:tcPr>
            <w:tcW w:w="4950" w:type="dxa"/>
          </w:tcPr>
          <w:p w14:paraId="1571BE86" w14:textId="701D9E3D" w:rsidR="00F46F0E" w:rsidRDefault="008A0F9C">
            <w:pPr>
              <w:pStyle w:val="ListParagraph"/>
              <w:numPr>
                <w:ilvl w:val="0"/>
                <w:numId w:val="5"/>
              </w:numPr>
            </w:pPr>
            <w:r>
              <w:t>Adam</w:t>
            </w:r>
            <w:r w:rsidR="00893031">
              <w:t xml:space="preserve"> explained </w:t>
            </w:r>
            <w:r w:rsidR="0060276E">
              <w:t xml:space="preserve">MVAO’s </w:t>
            </w:r>
            <w:r w:rsidR="00960E45">
              <w:t xml:space="preserve">Fiscal Year to Date </w:t>
            </w:r>
            <w:r w:rsidR="0060276E">
              <w:t>report</w:t>
            </w:r>
            <w:r w:rsidR="001B67EA">
              <w:t xml:space="preserve">, see attached: </w:t>
            </w:r>
          </w:p>
          <w:p w14:paraId="7F82550C" w14:textId="51549968" w:rsidR="008B6FEA" w:rsidRDefault="008B6FEA">
            <w:pPr>
              <w:pStyle w:val="ListParagraph"/>
              <w:numPr>
                <w:ilvl w:val="0"/>
                <w:numId w:val="5"/>
              </w:numPr>
            </w:pPr>
            <w:r>
              <w:t xml:space="preserve">Adam thanked the Commission and Supervisor Alejo for the support in our budget augmentation request. It was approved. </w:t>
            </w:r>
          </w:p>
          <w:p w14:paraId="66AC8BD0" w14:textId="1B2F7F5B" w:rsidR="00D6567A" w:rsidRDefault="004B20DA">
            <w:pPr>
              <w:pStyle w:val="ListParagraph"/>
              <w:numPr>
                <w:ilvl w:val="0"/>
                <w:numId w:val="5"/>
              </w:numPr>
            </w:pPr>
            <w:r>
              <w:t>Adam</w:t>
            </w:r>
            <w:r w:rsidR="00D6567A">
              <w:t xml:space="preserve"> explained MVAO’s </w:t>
            </w:r>
            <w:r w:rsidR="00960E45">
              <w:t xml:space="preserve">hiring of Nancy Hood as Veteran Services Representative. </w:t>
            </w:r>
            <w:r>
              <w:t xml:space="preserve">She is trained and is starting to see clients. We should start to see some relief in the wait time for appointments. </w:t>
            </w:r>
          </w:p>
          <w:p w14:paraId="15D405A6" w14:textId="7499C55E" w:rsidR="002661EB" w:rsidRDefault="002661EB">
            <w:pPr>
              <w:pStyle w:val="ListParagraph"/>
              <w:numPr>
                <w:ilvl w:val="0"/>
                <w:numId w:val="5"/>
              </w:numPr>
            </w:pPr>
            <w:r>
              <w:t xml:space="preserve">MVAO extended an offer to an Office Assistant candidate this week. We are hoping they will join us shortly. </w:t>
            </w:r>
          </w:p>
          <w:p w14:paraId="1672ADCE" w14:textId="651869A5" w:rsidR="00E32F53" w:rsidRDefault="00E32F53">
            <w:pPr>
              <w:pStyle w:val="ListParagraph"/>
              <w:numPr>
                <w:ilvl w:val="0"/>
                <w:numId w:val="5"/>
              </w:numPr>
            </w:pPr>
            <w:r>
              <w:t xml:space="preserve">Doug Chandler was selected for promotion to Veteran Services Representative III. This will allow our office to select another Representative from the eligibility list </w:t>
            </w:r>
            <w:proofErr w:type="gramStart"/>
            <w:r>
              <w:t>in the near future</w:t>
            </w:r>
            <w:proofErr w:type="gramEnd"/>
            <w:r>
              <w:t xml:space="preserve">. </w:t>
            </w:r>
          </w:p>
          <w:p w14:paraId="5B45462E" w14:textId="09A959DA" w:rsidR="00997386" w:rsidRDefault="00997386">
            <w:pPr>
              <w:pStyle w:val="ListParagraph"/>
              <w:numPr>
                <w:ilvl w:val="0"/>
                <w:numId w:val="5"/>
              </w:numPr>
            </w:pPr>
            <w:r>
              <w:t xml:space="preserve">The Veteran Service Officer job posting has closed and the State is moving forward to the next process. </w:t>
            </w:r>
          </w:p>
          <w:p w14:paraId="3875B3D9" w14:textId="5B95D69B" w:rsidR="00997386" w:rsidRDefault="00997386">
            <w:pPr>
              <w:pStyle w:val="ListParagraph"/>
              <w:numPr>
                <w:ilvl w:val="0"/>
                <w:numId w:val="5"/>
              </w:numPr>
            </w:pPr>
            <w:r>
              <w:t xml:space="preserve">The 08/10/2023 PACT Act retroactive deadline is fast approaching. Please file your claims or come see us for an intent to file soon. </w:t>
            </w:r>
          </w:p>
          <w:p w14:paraId="71F2E6D4" w14:textId="32FB8478" w:rsidR="00CF47FD" w:rsidRDefault="00CF47FD">
            <w:pPr>
              <w:pStyle w:val="ListParagraph"/>
              <w:numPr>
                <w:ilvl w:val="0"/>
                <w:numId w:val="5"/>
              </w:numPr>
            </w:pPr>
            <w:r>
              <w:t xml:space="preserve">The Housing Authority of Monterey County has made a change to the housing voucher recipient timeline. This affects the HUDVASH program as Veterans need to utilize the housing vouchers within 60 days. We did have a meeting with the Housing Authority to express our concerns. </w:t>
            </w:r>
          </w:p>
          <w:p w14:paraId="395CA159" w14:textId="797AA5FD" w:rsidR="00CF47FD" w:rsidRDefault="00CF47FD">
            <w:pPr>
              <w:pStyle w:val="ListParagraph"/>
              <w:numPr>
                <w:ilvl w:val="0"/>
                <w:numId w:val="5"/>
              </w:numPr>
            </w:pPr>
            <w:r>
              <w:t xml:space="preserve">The Retiree Appreciation Day is this Saturday at the Stillwell Community Center. It starts at 8:00AM and ends at 1:30PM. </w:t>
            </w:r>
          </w:p>
          <w:p w14:paraId="3A04DEE7" w14:textId="012C3ECF" w:rsidR="0084062B" w:rsidRDefault="0084062B">
            <w:pPr>
              <w:pStyle w:val="ListParagraph"/>
              <w:numPr>
                <w:ilvl w:val="0"/>
                <w:numId w:val="5"/>
              </w:numPr>
            </w:pPr>
            <w:r>
              <w:t xml:space="preserve">Our office is working with CALVET and CALTRANS on a highway sign indicating where the Central Coast Veterans Cemetery is located. </w:t>
            </w:r>
            <w:r w:rsidR="000507E4">
              <w:t xml:space="preserve">We </w:t>
            </w:r>
            <w:r w:rsidR="00BB141F">
              <w:t>are currently</w:t>
            </w:r>
            <w:r w:rsidR="000507E4">
              <w:t xml:space="preserve"> in contact with CALVET and CALTRANS representatives for a future meeting to change/update the language in the State guidelines.</w:t>
            </w:r>
          </w:p>
          <w:p w14:paraId="74FA09A8" w14:textId="3A6365C6" w:rsidR="002202AD" w:rsidRPr="004804B5" w:rsidRDefault="007E56E0" w:rsidP="008A3882">
            <w:pPr>
              <w:pStyle w:val="ListParagraph"/>
              <w:numPr>
                <w:ilvl w:val="1"/>
                <w:numId w:val="5"/>
              </w:numPr>
            </w:pPr>
            <w:r>
              <w:t>Supervisor Alejo comment: Suggest</w:t>
            </w:r>
            <w:r w:rsidR="008A3882">
              <w:t xml:space="preserve">ed getting in contact with Senator Laird and </w:t>
            </w:r>
            <w:proofErr w:type="spellStart"/>
            <w:r w:rsidR="008A3882">
              <w:t>Asm</w:t>
            </w:r>
            <w:proofErr w:type="spellEnd"/>
            <w:r w:rsidR="008A3882">
              <w:t xml:space="preserve">. Addis’ respective offices to obtain some clarity on the issue. </w:t>
            </w:r>
          </w:p>
        </w:tc>
      </w:tr>
    </w:tbl>
    <w:p w14:paraId="62CA735F" w14:textId="5E682EE8" w:rsidR="0012704C" w:rsidRDefault="0012704C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8A601E" w14:paraId="571E0C36" w14:textId="77777777" w:rsidTr="003B606C">
        <w:trPr>
          <w:trHeight w:val="440"/>
        </w:trPr>
        <w:tc>
          <w:tcPr>
            <w:tcW w:w="4675" w:type="dxa"/>
          </w:tcPr>
          <w:p w14:paraId="4A174146" w14:textId="77777777" w:rsidR="00773820" w:rsidRDefault="0049135D" w:rsidP="00FA08CD">
            <w:pPr>
              <w:rPr>
                <w:b/>
                <w:bCs/>
              </w:rPr>
            </w:pPr>
            <w:bookmarkStart w:id="1" w:name="_Hlk98422011"/>
            <w:r>
              <w:rPr>
                <w:b/>
                <w:bCs/>
              </w:rPr>
              <w:t>Central</w:t>
            </w:r>
            <w:r w:rsidR="00301D02">
              <w:rPr>
                <w:b/>
                <w:bCs/>
              </w:rPr>
              <w:t xml:space="preserve"> Coast </w:t>
            </w:r>
            <w:r>
              <w:rPr>
                <w:b/>
                <w:bCs/>
              </w:rPr>
              <w:t>Veteran Cemetery Update</w:t>
            </w:r>
            <w:r w:rsidR="0067313F">
              <w:rPr>
                <w:b/>
                <w:bCs/>
              </w:rPr>
              <w:t>,</w:t>
            </w:r>
          </w:p>
          <w:p w14:paraId="29DAF86D" w14:textId="54FA66E0" w:rsidR="002B15E3" w:rsidRPr="002B15E3" w:rsidRDefault="002B15E3">
            <w:pPr>
              <w:pStyle w:val="ListParagraph"/>
              <w:numPr>
                <w:ilvl w:val="0"/>
                <w:numId w:val="9"/>
              </w:numPr>
            </w:pPr>
            <w:r w:rsidRPr="002B15E3">
              <w:t xml:space="preserve">Chair Williams </w:t>
            </w:r>
            <w:r w:rsidR="00412FD1">
              <w:t>r</w:t>
            </w:r>
            <w:r w:rsidRPr="002B15E3">
              <w:t>eported</w:t>
            </w:r>
          </w:p>
        </w:tc>
        <w:tc>
          <w:tcPr>
            <w:tcW w:w="4950" w:type="dxa"/>
          </w:tcPr>
          <w:p w14:paraId="6331D89C" w14:textId="3844DBF0" w:rsidR="00B77E76" w:rsidRDefault="001B3FBD">
            <w:pPr>
              <w:pStyle w:val="ListParagraph"/>
              <w:numPr>
                <w:ilvl w:val="0"/>
                <w:numId w:val="5"/>
              </w:numPr>
            </w:pPr>
            <w:r>
              <w:t xml:space="preserve">Eric Chaney is still on </w:t>
            </w:r>
            <w:r w:rsidR="00F1700B">
              <w:t>L</w:t>
            </w:r>
            <w:r>
              <w:t>eave</w:t>
            </w:r>
            <w:r w:rsidR="00F1700B">
              <w:t xml:space="preserve"> of Absence</w:t>
            </w:r>
            <w:r>
              <w:t xml:space="preserve">. </w:t>
            </w:r>
          </w:p>
          <w:p w14:paraId="50794377" w14:textId="09C47906" w:rsidR="00960E45" w:rsidRPr="002D07FA" w:rsidRDefault="00960E45" w:rsidP="00F1700B">
            <w:pPr>
              <w:pStyle w:val="ListParagraph"/>
              <w:numPr>
                <w:ilvl w:val="0"/>
                <w:numId w:val="5"/>
              </w:numPr>
            </w:pPr>
            <w:r>
              <w:t>The Cemetery just hired a technician</w:t>
            </w:r>
            <w:r w:rsidR="00F1700B">
              <w:t xml:space="preserve"> recently. </w:t>
            </w:r>
            <w:r>
              <w:t xml:space="preserve"> </w:t>
            </w:r>
          </w:p>
        </w:tc>
      </w:tr>
      <w:bookmarkEnd w:id="1"/>
    </w:tbl>
    <w:p w14:paraId="729B3C81" w14:textId="2975832E" w:rsidR="0049135D" w:rsidRDefault="0049135D" w:rsidP="00750745">
      <w:pPr>
        <w:spacing w:after="0"/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1F7550" w14:paraId="36FD7ED4" w14:textId="77777777" w:rsidTr="00A37862">
        <w:tc>
          <w:tcPr>
            <w:tcW w:w="4675" w:type="dxa"/>
          </w:tcPr>
          <w:p w14:paraId="62B15C0C" w14:textId="1867647E" w:rsidR="001F7550" w:rsidRDefault="00D8795B" w:rsidP="00D8795B">
            <w:pPr>
              <w:rPr>
                <w:b/>
                <w:bCs/>
              </w:rPr>
            </w:pPr>
            <w:r>
              <w:rPr>
                <w:b/>
                <w:bCs/>
              </w:rPr>
              <w:t>VA Clinic Report</w:t>
            </w:r>
            <w:r w:rsidR="0067313F">
              <w:rPr>
                <w:b/>
                <w:bCs/>
              </w:rPr>
              <w:t>,</w:t>
            </w:r>
          </w:p>
          <w:p w14:paraId="7C5B42B7" w14:textId="17F5885C" w:rsidR="0066790C" w:rsidRPr="0066790C" w:rsidRDefault="00412FD1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Chair Williams</w:t>
            </w:r>
            <w:r w:rsidR="009F5E0C">
              <w:t xml:space="preserve"> reported</w:t>
            </w:r>
            <w:r w:rsidR="0067313F">
              <w:t>:</w:t>
            </w:r>
          </w:p>
        </w:tc>
        <w:tc>
          <w:tcPr>
            <w:tcW w:w="4950" w:type="dxa"/>
          </w:tcPr>
          <w:p w14:paraId="2B2FDF47" w14:textId="32774BF2" w:rsidR="00062398" w:rsidRDefault="000433CD" w:rsidP="007F7243">
            <w:pPr>
              <w:pStyle w:val="ListParagraph"/>
              <w:numPr>
                <w:ilvl w:val="0"/>
                <w:numId w:val="5"/>
              </w:numPr>
            </w:pPr>
            <w:r>
              <w:t>COVID restrictions have been relaxed. You do not have to wear a mask in the clinic anymore.</w:t>
            </w:r>
          </w:p>
          <w:p w14:paraId="6C443633" w14:textId="7DC262C4" w:rsidR="00727E11" w:rsidRDefault="00727E11" w:rsidP="007F7243">
            <w:pPr>
              <w:pStyle w:val="ListParagraph"/>
              <w:numPr>
                <w:ilvl w:val="0"/>
                <w:numId w:val="5"/>
              </w:numPr>
            </w:pPr>
            <w:r>
              <w:t xml:space="preserve">Appointments are available. </w:t>
            </w:r>
          </w:p>
          <w:p w14:paraId="22EFACCF" w14:textId="40415007" w:rsidR="00727E11" w:rsidRDefault="00727E11" w:rsidP="007F7243">
            <w:pPr>
              <w:pStyle w:val="ListParagraph"/>
              <w:numPr>
                <w:ilvl w:val="0"/>
                <w:numId w:val="5"/>
              </w:numPr>
            </w:pPr>
            <w:r>
              <w:t xml:space="preserve">The Business Management Office can assist in filing for travel reimbursement. </w:t>
            </w:r>
          </w:p>
          <w:p w14:paraId="541B50F4" w14:textId="43CA2B74" w:rsidR="00412FD1" w:rsidRPr="002D07FA" w:rsidRDefault="00727E11" w:rsidP="005D41FF">
            <w:pPr>
              <w:pStyle w:val="ListParagraph"/>
              <w:numPr>
                <w:ilvl w:val="0"/>
                <w:numId w:val="5"/>
              </w:numPr>
            </w:pPr>
            <w:r>
              <w:t xml:space="preserve">The Clinic hired three additional healthcare providers. This should reduce the wait time for appointments. </w:t>
            </w:r>
            <w:r w:rsidR="00412FD1">
              <w:t xml:space="preserve"> </w:t>
            </w:r>
          </w:p>
        </w:tc>
      </w:tr>
    </w:tbl>
    <w:p w14:paraId="1C36419F" w14:textId="689D9C4C" w:rsidR="001F7550" w:rsidRDefault="00C35745" w:rsidP="00750745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425699AE" w14:textId="2B0C9219" w:rsidR="0057435C" w:rsidRPr="00334A86" w:rsidRDefault="00D8795B" w:rsidP="00750745">
      <w:pPr>
        <w:spacing w:after="0"/>
        <w:rPr>
          <w:b/>
          <w:bCs/>
        </w:rPr>
      </w:pPr>
      <w:r>
        <w:rPr>
          <w:b/>
          <w:bCs/>
        </w:rPr>
        <w:t>New</w:t>
      </w:r>
      <w:r w:rsidR="00BC60DB">
        <w:rPr>
          <w:b/>
          <w:bCs/>
        </w:rPr>
        <w:t xml:space="preserve"> Business: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F12854" w14:paraId="4D3E7008" w14:textId="77777777" w:rsidTr="002E2E14">
        <w:trPr>
          <w:trHeight w:val="395"/>
        </w:trPr>
        <w:tc>
          <w:tcPr>
            <w:tcW w:w="4675" w:type="dxa"/>
          </w:tcPr>
          <w:p w14:paraId="7E3BE4F0" w14:textId="77777777" w:rsidR="00F12854" w:rsidRPr="000D382C" w:rsidRDefault="000D382C" w:rsidP="00F128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D382C">
              <w:rPr>
                <w:b/>
                <w:bCs/>
              </w:rPr>
              <w:t xml:space="preserve">Veteran of the Year Selection, </w:t>
            </w:r>
          </w:p>
          <w:p w14:paraId="2F126FB6" w14:textId="5ACABB47" w:rsidR="000D382C" w:rsidRPr="00C94C33" w:rsidRDefault="000D382C" w:rsidP="00F128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Chair Williams reported:</w:t>
            </w:r>
          </w:p>
        </w:tc>
        <w:tc>
          <w:tcPr>
            <w:tcW w:w="4950" w:type="dxa"/>
          </w:tcPr>
          <w:p w14:paraId="269863AC" w14:textId="77777777" w:rsidR="000D382C" w:rsidRDefault="001B76D2" w:rsidP="000D382C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="000D382C">
              <w:t>Provided the instructions for the voting process. The following nominations were selected:</w:t>
            </w:r>
          </w:p>
          <w:p w14:paraId="3F348E1C" w14:textId="2F4FA7AE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1: </w:t>
            </w:r>
            <w:r>
              <w:t>Joseph Farotte-Kruchas</w:t>
            </w:r>
          </w:p>
          <w:p w14:paraId="4A9DCEC2" w14:textId="5EBDB200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>District 1: Abraham Mora</w:t>
            </w:r>
          </w:p>
          <w:p w14:paraId="5E3C8CBB" w14:textId="2D08EA4B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2: </w:t>
            </w:r>
            <w:r>
              <w:t>Yadira Hobby</w:t>
            </w:r>
          </w:p>
          <w:p w14:paraId="53EFC37D" w14:textId="2BB99A4E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2: </w:t>
            </w:r>
            <w:r>
              <w:t>Maria Machado-Sanchez</w:t>
            </w:r>
          </w:p>
          <w:p w14:paraId="302B7F48" w14:textId="6C546DC5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3: </w:t>
            </w:r>
            <w:r>
              <w:t>Vicenta Dansby</w:t>
            </w:r>
          </w:p>
          <w:p w14:paraId="0FBEC414" w14:textId="2B62108A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3: </w:t>
            </w:r>
            <w:r>
              <w:t>George Worthy</w:t>
            </w:r>
          </w:p>
          <w:p w14:paraId="2474DB5B" w14:textId="68E740D8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4: </w:t>
            </w:r>
            <w:r>
              <w:t>Allan Cooksey</w:t>
            </w:r>
          </w:p>
          <w:p w14:paraId="320FEC5B" w14:textId="3FD98395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4: </w:t>
            </w:r>
            <w:r>
              <w:t>Shane Strong</w:t>
            </w:r>
          </w:p>
          <w:p w14:paraId="27EB1EAD" w14:textId="31E3D420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5: </w:t>
            </w:r>
            <w:r>
              <w:t>Glen Harrison</w:t>
            </w:r>
          </w:p>
          <w:p w14:paraId="02048E7F" w14:textId="50883127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District 5: </w:t>
            </w:r>
            <w:r>
              <w:t>Gerry Paratore</w:t>
            </w:r>
          </w:p>
          <w:p w14:paraId="03DB41BB" w14:textId="696FE260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At Large: </w:t>
            </w:r>
            <w:r>
              <w:t>Francisco Narewski</w:t>
            </w:r>
          </w:p>
          <w:p w14:paraId="0D756121" w14:textId="60FE97CE" w:rsidR="000D382C" w:rsidRDefault="000D382C" w:rsidP="000D382C">
            <w:pPr>
              <w:pStyle w:val="ListParagraph"/>
              <w:numPr>
                <w:ilvl w:val="1"/>
                <w:numId w:val="5"/>
              </w:numPr>
            </w:pPr>
            <w:r>
              <w:t xml:space="preserve">At Large: </w:t>
            </w:r>
            <w:r>
              <w:t>Craig Pierce</w:t>
            </w:r>
          </w:p>
          <w:p w14:paraId="715461F2" w14:textId="2212A8BB" w:rsidR="001B76D2" w:rsidRDefault="001B76D2" w:rsidP="000D382C"/>
        </w:tc>
      </w:tr>
    </w:tbl>
    <w:p w14:paraId="3481F6AC" w14:textId="77777777" w:rsidR="00816772" w:rsidRDefault="00816772" w:rsidP="00816772">
      <w:pPr>
        <w:spacing w:after="0"/>
        <w:rPr>
          <w:b/>
          <w:bCs/>
        </w:rPr>
      </w:pPr>
    </w:p>
    <w:p w14:paraId="69B1F185" w14:textId="0406ED75" w:rsidR="00816772" w:rsidRPr="00D4446F" w:rsidRDefault="00816772" w:rsidP="00D4446F">
      <w:pPr>
        <w:spacing w:after="0"/>
        <w:rPr>
          <w:b/>
          <w:bCs/>
        </w:rPr>
      </w:pPr>
      <w:r w:rsidRPr="00816772">
        <w:rPr>
          <w:b/>
          <w:bCs/>
        </w:rPr>
        <w:t xml:space="preserve">Commission </w:t>
      </w:r>
      <w:r w:rsidR="00692965">
        <w:rPr>
          <w:b/>
          <w:bCs/>
        </w:rPr>
        <w:t>Member’s</w:t>
      </w:r>
      <w:r w:rsidRPr="00816772">
        <w:rPr>
          <w:b/>
          <w:bCs/>
        </w:rPr>
        <w:t xml:space="preserve"> Comments: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E102BB" w14:paraId="07F5FFF9" w14:textId="77777777" w:rsidTr="00FC0944">
        <w:trPr>
          <w:trHeight w:val="548"/>
        </w:trPr>
        <w:tc>
          <w:tcPr>
            <w:tcW w:w="4675" w:type="dxa"/>
          </w:tcPr>
          <w:p w14:paraId="254A97BB" w14:textId="0F3EEDEA" w:rsidR="00E102BB" w:rsidRDefault="00ED2C9D" w:rsidP="003A61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None</w:t>
            </w:r>
          </w:p>
        </w:tc>
        <w:tc>
          <w:tcPr>
            <w:tcW w:w="4950" w:type="dxa"/>
          </w:tcPr>
          <w:p w14:paraId="39AB9EC0" w14:textId="7C39DA1C" w:rsidR="00A15477" w:rsidRDefault="00A15477" w:rsidP="00ED2C9D"/>
        </w:tc>
      </w:tr>
    </w:tbl>
    <w:p w14:paraId="7406F123" w14:textId="1D2592B5" w:rsidR="00F856A7" w:rsidRDefault="001A781C">
      <w:r w:rsidRPr="00334A86">
        <w:rPr>
          <w:b/>
          <w:bCs/>
        </w:rPr>
        <w:t>Adjournment:</w:t>
      </w:r>
      <w:r>
        <w:t xml:space="preserve"> </w:t>
      </w:r>
      <w:r w:rsidR="00C94C33">
        <w:t xml:space="preserve">Chair </w:t>
      </w:r>
      <w:r w:rsidR="00636197">
        <w:t>William</w:t>
      </w:r>
      <w:r w:rsidR="00151F5B">
        <w:t>s</w:t>
      </w:r>
    </w:p>
    <w:p w14:paraId="08DE8DEE" w14:textId="77777777" w:rsidR="00A156C7" w:rsidRPr="00A156C7" w:rsidRDefault="00A156C7" w:rsidP="00A156C7"/>
    <w:p w14:paraId="23772F11" w14:textId="77777777" w:rsidR="00A156C7" w:rsidRPr="00A156C7" w:rsidRDefault="00A156C7" w:rsidP="00A156C7"/>
    <w:p w14:paraId="1B985399" w14:textId="77777777" w:rsidR="00A156C7" w:rsidRPr="00A156C7" w:rsidRDefault="00A156C7" w:rsidP="00A156C7"/>
    <w:p w14:paraId="520B07FA" w14:textId="77777777" w:rsidR="00A156C7" w:rsidRPr="00A156C7" w:rsidRDefault="00A156C7" w:rsidP="00A156C7"/>
    <w:p w14:paraId="3D17E8F2" w14:textId="77777777" w:rsidR="00A156C7" w:rsidRPr="00A156C7" w:rsidRDefault="00A156C7" w:rsidP="00A156C7"/>
    <w:p w14:paraId="7AEC7F56" w14:textId="77777777" w:rsidR="00A156C7" w:rsidRPr="00A156C7" w:rsidRDefault="00A156C7" w:rsidP="00A156C7"/>
    <w:p w14:paraId="2828E67E" w14:textId="77777777" w:rsidR="00A156C7" w:rsidRPr="00A156C7" w:rsidRDefault="00A156C7" w:rsidP="00A156C7"/>
    <w:p w14:paraId="7CD6DA8B" w14:textId="77777777" w:rsidR="00A156C7" w:rsidRPr="00A156C7" w:rsidRDefault="00A156C7" w:rsidP="00A156C7"/>
    <w:p w14:paraId="45397699" w14:textId="77777777" w:rsidR="00A156C7" w:rsidRPr="00A156C7" w:rsidRDefault="00A156C7" w:rsidP="00A156C7"/>
    <w:p w14:paraId="1990F300" w14:textId="77777777" w:rsidR="00A156C7" w:rsidRPr="00A156C7" w:rsidRDefault="00A156C7" w:rsidP="00A156C7"/>
    <w:p w14:paraId="3652B72C" w14:textId="77777777" w:rsidR="00A156C7" w:rsidRPr="00A156C7" w:rsidRDefault="00A156C7" w:rsidP="00A156C7"/>
    <w:p w14:paraId="134BE0A2" w14:textId="77777777" w:rsidR="00A156C7" w:rsidRPr="00A156C7" w:rsidRDefault="00A156C7" w:rsidP="00A156C7"/>
    <w:p w14:paraId="3EBF83E3" w14:textId="77777777" w:rsidR="00A156C7" w:rsidRPr="00A156C7" w:rsidRDefault="00A156C7" w:rsidP="00A156C7"/>
    <w:p w14:paraId="556A2008" w14:textId="77777777" w:rsidR="00A156C7" w:rsidRPr="00A156C7" w:rsidRDefault="00A156C7" w:rsidP="00A156C7"/>
    <w:p w14:paraId="51F8AAC9" w14:textId="77777777" w:rsidR="00A156C7" w:rsidRPr="00A156C7" w:rsidRDefault="00A156C7" w:rsidP="00A156C7"/>
    <w:p w14:paraId="2558D911" w14:textId="77777777" w:rsidR="00A156C7" w:rsidRPr="00A156C7" w:rsidRDefault="00A156C7" w:rsidP="00A156C7"/>
    <w:p w14:paraId="06C4680A" w14:textId="77777777" w:rsidR="00A156C7" w:rsidRPr="00A156C7" w:rsidRDefault="00A156C7" w:rsidP="00A156C7"/>
    <w:p w14:paraId="747E4AB1" w14:textId="77777777" w:rsidR="00A156C7" w:rsidRPr="00A156C7" w:rsidRDefault="00A156C7" w:rsidP="00A156C7"/>
    <w:p w14:paraId="416EBFEC" w14:textId="77777777" w:rsidR="00A156C7" w:rsidRPr="00A156C7" w:rsidRDefault="00A156C7" w:rsidP="00A156C7"/>
    <w:p w14:paraId="46EA7508" w14:textId="77777777" w:rsidR="00A156C7" w:rsidRPr="00A156C7" w:rsidRDefault="00A156C7" w:rsidP="00A156C7">
      <w:pPr>
        <w:jc w:val="right"/>
      </w:pPr>
    </w:p>
    <w:p w14:paraId="32228607" w14:textId="04D991AB" w:rsidR="00151F5B" w:rsidRDefault="00AC2D2B">
      <w:r w:rsidRPr="003F4DE4">
        <w:rPr>
          <w:noProof/>
        </w:rPr>
        <w:drawing>
          <wp:inline distT="0" distB="0" distL="0" distR="0" wp14:anchorId="7512D3B9" wp14:editId="750441BF">
            <wp:extent cx="5943600" cy="7924800"/>
            <wp:effectExtent l="0" t="0" r="0" b="0"/>
            <wp:docPr id="1269769518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69518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554">
        <w:rPr>
          <w:noProof/>
        </w:rPr>
        <w:t xml:space="preserve"> </w:t>
      </w:r>
    </w:p>
    <w:sectPr w:rsidR="00151F5B" w:rsidSect="00D00525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1BBB" w14:textId="77777777" w:rsidR="006F08CC" w:rsidRDefault="006F08CC" w:rsidP="00967665">
      <w:pPr>
        <w:spacing w:after="0" w:line="240" w:lineRule="auto"/>
      </w:pPr>
      <w:r>
        <w:separator/>
      </w:r>
    </w:p>
  </w:endnote>
  <w:endnote w:type="continuationSeparator" w:id="0">
    <w:p w14:paraId="00D96900" w14:textId="77777777" w:rsidR="006F08CC" w:rsidRDefault="006F08CC" w:rsidP="00967665">
      <w:pPr>
        <w:spacing w:after="0" w:line="240" w:lineRule="auto"/>
      </w:pPr>
      <w:r>
        <w:continuationSeparator/>
      </w:r>
    </w:p>
  </w:endnote>
  <w:endnote w:type="continuationNotice" w:id="1">
    <w:p w14:paraId="568F0618" w14:textId="77777777" w:rsidR="006F08CC" w:rsidRDefault="006F0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53AA" w14:textId="7A22E60C" w:rsidR="00282C36" w:rsidRDefault="00404772" w:rsidP="00282C36">
    <w:pPr>
      <w:pStyle w:val="Footer"/>
      <w:jc w:val="right"/>
    </w:pPr>
    <w:r>
      <w:t>0</w:t>
    </w:r>
    <w:r w:rsidR="00A156C7">
      <w:t>7</w:t>
    </w:r>
    <w:r w:rsidR="00282C36">
      <w:t>/</w:t>
    </w:r>
    <w:r>
      <w:t>12</w:t>
    </w:r>
    <w:r w:rsidR="006A7001">
      <w:t>/</w:t>
    </w:r>
    <w:r w:rsidR="00282C36">
      <w:t>2</w:t>
    </w:r>
    <w:r w:rsidR="005275A9">
      <w:t>3</w:t>
    </w:r>
  </w:p>
  <w:p w14:paraId="58966555" w14:textId="6E7BC857" w:rsidR="00282C36" w:rsidRDefault="000B59A5">
    <w:pPr>
      <w:pStyle w:val="Footer"/>
      <w:jc w:val="right"/>
    </w:pPr>
    <w:r>
      <w:t xml:space="preserve">Pg. </w:t>
    </w:r>
    <w:sdt>
      <w:sdtPr>
        <w:id w:val="-216675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2C36">
          <w:fldChar w:fldCharType="begin"/>
        </w:r>
        <w:r w:rsidR="00282C36">
          <w:instrText xml:space="preserve"> PAGE   \* MERGEFORMAT </w:instrText>
        </w:r>
        <w:r w:rsidR="00282C36">
          <w:fldChar w:fldCharType="separate"/>
        </w:r>
        <w:r w:rsidR="00282C36">
          <w:rPr>
            <w:noProof/>
          </w:rPr>
          <w:t>2</w:t>
        </w:r>
        <w:r w:rsidR="00282C36">
          <w:rPr>
            <w:noProof/>
          </w:rPr>
          <w:fldChar w:fldCharType="end"/>
        </w:r>
      </w:sdtContent>
    </w:sdt>
  </w:p>
  <w:p w14:paraId="3E96FDDF" w14:textId="77777777" w:rsidR="00E15AED" w:rsidRDefault="00E15AED" w:rsidP="00282C3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ED48" w14:textId="77777777" w:rsidR="006F08CC" w:rsidRDefault="006F08CC" w:rsidP="00967665">
      <w:pPr>
        <w:spacing w:after="0" w:line="240" w:lineRule="auto"/>
      </w:pPr>
      <w:r>
        <w:separator/>
      </w:r>
    </w:p>
  </w:footnote>
  <w:footnote w:type="continuationSeparator" w:id="0">
    <w:p w14:paraId="118D0160" w14:textId="77777777" w:rsidR="006F08CC" w:rsidRDefault="006F08CC" w:rsidP="00967665">
      <w:pPr>
        <w:spacing w:after="0" w:line="240" w:lineRule="auto"/>
      </w:pPr>
      <w:r>
        <w:continuationSeparator/>
      </w:r>
    </w:p>
  </w:footnote>
  <w:footnote w:type="continuationNotice" w:id="1">
    <w:p w14:paraId="18BC5FF9" w14:textId="77777777" w:rsidR="006F08CC" w:rsidRDefault="006F0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78AB" w14:textId="6C18EBE1" w:rsidR="00967665" w:rsidRDefault="00967665" w:rsidP="00967665">
    <w:pPr>
      <w:pStyle w:val="Header"/>
      <w:jc w:val="right"/>
    </w:pPr>
  </w:p>
  <w:p w14:paraId="7EE53E56" w14:textId="4DDD2BDD" w:rsidR="00967665" w:rsidRDefault="00967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6FC7" w14:textId="3D8ABF29" w:rsidR="00A45B82" w:rsidRDefault="00A45B82" w:rsidP="00A45B82">
    <w:pPr>
      <w:pStyle w:val="Header"/>
      <w:tabs>
        <w:tab w:val="clear" w:pos="4680"/>
        <w:tab w:val="clear" w:pos="9360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338"/>
    <w:multiLevelType w:val="hybridMultilevel"/>
    <w:tmpl w:val="7E9CBD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D70656"/>
    <w:multiLevelType w:val="hybridMultilevel"/>
    <w:tmpl w:val="9EC6A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1637F"/>
    <w:multiLevelType w:val="hybridMultilevel"/>
    <w:tmpl w:val="DC42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0C60"/>
    <w:multiLevelType w:val="hybridMultilevel"/>
    <w:tmpl w:val="D3AC2B8C"/>
    <w:lvl w:ilvl="0" w:tplc="A58A4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49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C6D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A6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A3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C5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AE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6E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720058"/>
    <w:multiLevelType w:val="hybridMultilevel"/>
    <w:tmpl w:val="61F80314"/>
    <w:lvl w:ilvl="0" w:tplc="A58A4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31CD4"/>
    <w:multiLevelType w:val="hybridMultilevel"/>
    <w:tmpl w:val="4D0E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3D6"/>
    <w:multiLevelType w:val="hybridMultilevel"/>
    <w:tmpl w:val="4F0E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466AC"/>
    <w:multiLevelType w:val="hybridMultilevel"/>
    <w:tmpl w:val="D2DA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94628"/>
    <w:multiLevelType w:val="hybridMultilevel"/>
    <w:tmpl w:val="64D846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42DC4"/>
    <w:multiLevelType w:val="hybridMultilevel"/>
    <w:tmpl w:val="6C48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31BD3"/>
    <w:multiLevelType w:val="hybridMultilevel"/>
    <w:tmpl w:val="3718E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E94F7B"/>
    <w:multiLevelType w:val="hybridMultilevel"/>
    <w:tmpl w:val="DAD22E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E3DC0"/>
    <w:multiLevelType w:val="hybridMultilevel"/>
    <w:tmpl w:val="57C8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6F81"/>
    <w:multiLevelType w:val="hybridMultilevel"/>
    <w:tmpl w:val="1DD0F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861417">
    <w:abstractNumId w:val="1"/>
  </w:num>
  <w:num w:numId="2" w16cid:durableId="382872761">
    <w:abstractNumId w:val="0"/>
  </w:num>
  <w:num w:numId="3" w16cid:durableId="1503278926">
    <w:abstractNumId w:val="7"/>
  </w:num>
  <w:num w:numId="4" w16cid:durableId="429349510">
    <w:abstractNumId w:val="9"/>
  </w:num>
  <w:num w:numId="5" w16cid:durableId="1519587473">
    <w:abstractNumId w:val="10"/>
  </w:num>
  <w:num w:numId="6" w16cid:durableId="1675180557">
    <w:abstractNumId w:val="2"/>
  </w:num>
  <w:num w:numId="7" w16cid:durableId="1114058388">
    <w:abstractNumId w:val="5"/>
  </w:num>
  <w:num w:numId="8" w16cid:durableId="894241238">
    <w:abstractNumId w:val="6"/>
  </w:num>
  <w:num w:numId="9" w16cid:durableId="1153914718">
    <w:abstractNumId w:val="12"/>
  </w:num>
  <w:num w:numId="10" w16cid:durableId="125583248">
    <w:abstractNumId w:val="11"/>
  </w:num>
  <w:num w:numId="11" w16cid:durableId="1270623255">
    <w:abstractNumId w:val="3"/>
  </w:num>
  <w:num w:numId="12" w16cid:durableId="1187065502">
    <w:abstractNumId w:val="4"/>
  </w:num>
  <w:num w:numId="13" w16cid:durableId="761295727">
    <w:abstractNumId w:val="8"/>
  </w:num>
  <w:num w:numId="14" w16cid:durableId="54351848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2B"/>
    <w:rsid w:val="00003666"/>
    <w:rsid w:val="0000553A"/>
    <w:rsid w:val="000078EB"/>
    <w:rsid w:val="000101F4"/>
    <w:rsid w:val="0001165C"/>
    <w:rsid w:val="0001434E"/>
    <w:rsid w:val="000144E1"/>
    <w:rsid w:val="00016080"/>
    <w:rsid w:val="0002045B"/>
    <w:rsid w:val="00022670"/>
    <w:rsid w:val="000230FA"/>
    <w:rsid w:val="00023143"/>
    <w:rsid w:val="000233C5"/>
    <w:rsid w:val="0002351C"/>
    <w:rsid w:val="00024A8F"/>
    <w:rsid w:val="000259BE"/>
    <w:rsid w:val="00026183"/>
    <w:rsid w:val="00034848"/>
    <w:rsid w:val="00034AB1"/>
    <w:rsid w:val="0003529C"/>
    <w:rsid w:val="00035EF9"/>
    <w:rsid w:val="000363CD"/>
    <w:rsid w:val="000363E4"/>
    <w:rsid w:val="00037992"/>
    <w:rsid w:val="00040CAE"/>
    <w:rsid w:val="00042F52"/>
    <w:rsid w:val="000433CD"/>
    <w:rsid w:val="00047C4F"/>
    <w:rsid w:val="000507E4"/>
    <w:rsid w:val="0005083E"/>
    <w:rsid w:val="00050AF7"/>
    <w:rsid w:val="000510A9"/>
    <w:rsid w:val="000527B1"/>
    <w:rsid w:val="00054221"/>
    <w:rsid w:val="0005654D"/>
    <w:rsid w:val="000605FA"/>
    <w:rsid w:val="00062398"/>
    <w:rsid w:val="00062F23"/>
    <w:rsid w:val="00064B51"/>
    <w:rsid w:val="00065C88"/>
    <w:rsid w:val="000660F8"/>
    <w:rsid w:val="00067C19"/>
    <w:rsid w:val="00073557"/>
    <w:rsid w:val="000739A3"/>
    <w:rsid w:val="00074BE9"/>
    <w:rsid w:val="00075478"/>
    <w:rsid w:val="00082231"/>
    <w:rsid w:val="00082DBA"/>
    <w:rsid w:val="00083424"/>
    <w:rsid w:val="00084C20"/>
    <w:rsid w:val="00085169"/>
    <w:rsid w:val="00085E6F"/>
    <w:rsid w:val="000879D8"/>
    <w:rsid w:val="00087D4D"/>
    <w:rsid w:val="00090F41"/>
    <w:rsid w:val="000923B7"/>
    <w:rsid w:val="00093DE6"/>
    <w:rsid w:val="00095755"/>
    <w:rsid w:val="000A0183"/>
    <w:rsid w:val="000A1E5D"/>
    <w:rsid w:val="000A2C4D"/>
    <w:rsid w:val="000A7177"/>
    <w:rsid w:val="000B280E"/>
    <w:rsid w:val="000B41DF"/>
    <w:rsid w:val="000B4F0A"/>
    <w:rsid w:val="000B59A5"/>
    <w:rsid w:val="000B5F8A"/>
    <w:rsid w:val="000B6B3D"/>
    <w:rsid w:val="000C1758"/>
    <w:rsid w:val="000C38D8"/>
    <w:rsid w:val="000C5E74"/>
    <w:rsid w:val="000D0C8C"/>
    <w:rsid w:val="000D109F"/>
    <w:rsid w:val="000D164C"/>
    <w:rsid w:val="000D257C"/>
    <w:rsid w:val="000D382C"/>
    <w:rsid w:val="000D77A7"/>
    <w:rsid w:val="000E0E7F"/>
    <w:rsid w:val="000E3339"/>
    <w:rsid w:val="000E6198"/>
    <w:rsid w:val="000E7173"/>
    <w:rsid w:val="000F29B7"/>
    <w:rsid w:val="000F31D6"/>
    <w:rsid w:val="000F35EC"/>
    <w:rsid w:val="000F466E"/>
    <w:rsid w:val="000F5135"/>
    <w:rsid w:val="000F6B90"/>
    <w:rsid w:val="000F7D81"/>
    <w:rsid w:val="001009C6"/>
    <w:rsid w:val="00101A0C"/>
    <w:rsid w:val="00102EAF"/>
    <w:rsid w:val="001045A0"/>
    <w:rsid w:val="00104B2E"/>
    <w:rsid w:val="0010524B"/>
    <w:rsid w:val="001101A9"/>
    <w:rsid w:val="001107D5"/>
    <w:rsid w:val="00110D14"/>
    <w:rsid w:val="0011111C"/>
    <w:rsid w:val="001138A7"/>
    <w:rsid w:val="0012097F"/>
    <w:rsid w:val="00121769"/>
    <w:rsid w:val="00121BD1"/>
    <w:rsid w:val="001224AE"/>
    <w:rsid w:val="00123A27"/>
    <w:rsid w:val="0012704C"/>
    <w:rsid w:val="00130290"/>
    <w:rsid w:val="001302CE"/>
    <w:rsid w:val="001305A6"/>
    <w:rsid w:val="00130911"/>
    <w:rsid w:val="00130A7C"/>
    <w:rsid w:val="00130E34"/>
    <w:rsid w:val="001316E7"/>
    <w:rsid w:val="00131C62"/>
    <w:rsid w:val="00131D4D"/>
    <w:rsid w:val="001335F9"/>
    <w:rsid w:val="00133DA1"/>
    <w:rsid w:val="001344FF"/>
    <w:rsid w:val="00134FB9"/>
    <w:rsid w:val="00136A76"/>
    <w:rsid w:val="00137C21"/>
    <w:rsid w:val="00140080"/>
    <w:rsid w:val="00147E2E"/>
    <w:rsid w:val="0015016D"/>
    <w:rsid w:val="00151D5D"/>
    <w:rsid w:val="00151F5B"/>
    <w:rsid w:val="00152339"/>
    <w:rsid w:val="0016032E"/>
    <w:rsid w:val="00161C52"/>
    <w:rsid w:val="00161D48"/>
    <w:rsid w:val="00164F9E"/>
    <w:rsid w:val="00166C3B"/>
    <w:rsid w:val="001674D8"/>
    <w:rsid w:val="0017037D"/>
    <w:rsid w:val="0017259F"/>
    <w:rsid w:val="00173B9B"/>
    <w:rsid w:val="00175CDC"/>
    <w:rsid w:val="0017726E"/>
    <w:rsid w:val="001820C0"/>
    <w:rsid w:val="00186945"/>
    <w:rsid w:val="001926F7"/>
    <w:rsid w:val="00193751"/>
    <w:rsid w:val="00193787"/>
    <w:rsid w:val="00195381"/>
    <w:rsid w:val="001A0366"/>
    <w:rsid w:val="001A055D"/>
    <w:rsid w:val="001A182F"/>
    <w:rsid w:val="001A22BE"/>
    <w:rsid w:val="001A450B"/>
    <w:rsid w:val="001A4EB8"/>
    <w:rsid w:val="001A4EEE"/>
    <w:rsid w:val="001A6580"/>
    <w:rsid w:val="001A66A7"/>
    <w:rsid w:val="001A6BE8"/>
    <w:rsid w:val="001A781C"/>
    <w:rsid w:val="001B0C37"/>
    <w:rsid w:val="001B0EA3"/>
    <w:rsid w:val="001B1BB7"/>
    <w:rsid w:val="001B1DF0"/>
    <w:rsid w:val="001B2762"/>
    <w:rsid w:val="001B2ACC"/>
    <w:rsid w:val="001B382F"/>
    <w:rsid w:val="001B3FBD"/>
    <w:rsid w:val="001B4421"/>
    <w:rsid w:val="001B4AD0"/>
    <w:rsid w:val="001B5D97"/>
    <w:rsid w:val="001B67EA"/>
    <w:rsid w:val="001B6B70"/>
    <w:rsid w:val="001B76D2"/>
    <w:rsid w:val="001C236C"/>
    <w:rsid w:val="001C2802"/>
    <w:rsid w:val="001C4F71"/>
    <w:rsid w:val="001C7CAD"/>
    <w:rsid w:val="001D3395"/>
    <w:rsid w:val="001D5C8D"/>
    <w:rsid w:val="001E0F8C"/>
    <w:rsid w:val="001E2823"/>
    <w:rsid w:val="001E416D"/>
    <w:rsid w:val="001E49A1"/>
    <w:rsid w:val="001E4AD0"/>
    <w:rsid w:val="001E4B19"/>
    <w:rsid w:val="001E4D31"/>
    <w:rsid w:val="001E63EA"/>
    <w:rsid w:val="001E66D2"/>
    <w:rsid w:val="001F180B"/>
    <w:rsid w:val="001F33EE"/>
    <w:rsid w:val="001F5D50"/>
    <w:rsid w:val="001F5E47"/>
    <w:rsid w:val="001F5F97"/>
    <w:rsid w:val="001F6B34"/>
    <w:rsid w:val="001F7550"/>
    <w:rsid w:val="00201486"/>
    <w:rsid w:val="002016FE"/>
    <w:rsid w:val="0020178D"/>
    <w:rsid w:val="00203494"/>
    <w:rsid w:val="00203962"/>
    <w:rsid w:val="00204776"/>
    <w:rsid w:val="00204AB1"/>
    <w:rsid w:val="002059FF"/>
    <w:rsid w:val="00205CC9"/>
    <w:rsid w:val="00206812"/>
    <w:rsid w:val="00206EAF"/>
    <w:rsid w:val="00210767"/>
    <w:rsid w:val="0021167F"/>
    <w:rsid w:val="0021335D"/>
    <w:rsid w:val="00214FCF"/>
    <w:rsid w:val="002152FA"/>
    <w:rsid w:val="00216CFE"/>
    <w:rsid w:val="00217310"/>
    <w:rsid w:val="002202AD"/>
    <w:rsid w:val="0022080C"/>
    <w:rsid w:val="00221421"/>
    <w:rsid w:val="002214D8"/>
    <w:rsid w:val="002225DF"/>
    <w:rsid w:val="00223FDA"/>
    <w:rsid w:val="002258D2"/>
    <w:rsid w:val="00227AE6"/>
    <w:rsid w:val="002316C1"/>
    <w:rsid w:val="0023315E"/>
    <w:rsid w:val="002334F3"/>
    <w:rsid w:val="002362A4"/>
    <w:rsid w:val="00237523"/>
    <w:rsid w:val="00242A61"/>
    <w:rsid w:val="00242FBC"/>
    <w:rsid w:val="00247E8D"/>
    <w:rsid w:val="00250180"/>
    <w:rsid w:val="0025167A"/>
    <w:rsid w:val="00252145"/>
    <w:rsid w:val="00255BB2"/>
    <w:rsid w:val="00260578"/>
    <w:rsid w:val="002605C6"/>
    <w:rsid w:val="002661EB"/>
    <w:rsid w:val="00266407"/>
    <w:rsid w:val="0026640E"/>
    <w:rsid w:val="00266B10"/>
    <w:rsid w:val="00267C01"/>
    <w:rsid w:val="002713C8"/>
    <w:rsid w:val="00274852"/>
    <w:rsid w:val="00275DBF"/>
    <w:rsid w:val="00276029"/>
    <w:rsid w:val="002762B0"/>
    <w:rsid w:val="00280737"/>
    <w:rsid w:val="002807BA"/>
    <w:rsid w:val="00280D4F"/>
    <w:rsid w:val="00282C36"/>
    <w:rsid w:val="00282D06"/>
    <w:rsid w:val="00283C5E"/>
    <w:rsid w:val="00284E9A"/>
    <w:rsid w:val="00286A8B"/>
    <w:rsid w:val="002900C5"/>
    <w:rsid w:val="002904CC"/>
    <w:rsid w:val="002905C6"/>
    <w:rsid w:val="00294BD8"/>
    <w:rsid w:val="00296C60"/>
    <w:rsid w:val="00296C63"/>
    <w:rsid w:val="00297204"/>
    <w:rsid w:val="002A29EA"/>
    <w:rsid w:val="002A582C"/>
    <w:rsid w:val="002A59BD"/>
    <w:rsid w:val="002A5F2E"/>
    <w:rsid w:val="002A6B61"/>
    <w:rsid w:val="002B15E3"/>
    <w:rsid w:val="002B1BA5"/>
    <w:rsid w:val="002B4B46"/>
    <w:rsid w:val="002B5F35"/>
    <w:rsid w:val="002B6599"/>
    <w:rsid w:val="002B6840"/>
    <w:rsid w:val="002B6D29"/>
    <w:rsid w:val="002C1BD7"/>
    <w:rsid w:val="002C25C2"/>
    <w:rsid w:val="002C2FE5"/>
    <w:rsid w:val="002C33A8"/>
    <w:rsid w:val="002C3AD6"/>
    <w:rsid w:val="002C471A"/>
    <w:rsid w:val="002D07FA"/>
    <w:rsid w:val="002D0F29"/>
    <w:rsid w:val="002D59FC"/>
    <w:rsid w:val="002D5B9F"/>
    <w:rsid w:val="002E13E8"/>
    <w:rsid w:val="002E2E14"/>
    <w:rsid w:val="002E3EF0"/>
    <w:rsid w:val="002E4B6D"/>
    <w:rsid w:val="002E5A98"/>
    <w:rsid w:val="002E6568"/>
    <w:rsid w:val="002F1B23"/>
    <w:rsid w:val="002F2C0A"/>
    <w:rsid w:val="002F41EE"/>
    <w:rsid w:val="002F61D8"/>
    <w:rsid w:val="00300647"/>
    <w:rsid w:val="003016D3"/>
    <w:rsid w:val="00301D02"/>
    <w:rsid w:val="003022F3"/>
    <w:rsid w:val="00303808"/>
    <w:rsid w:val="003053C9"/>
    <w:rsid w:val="00306A27"/>
    <w:rsid w:val="00306F69"/>
    <w:rsid w:val="00311469"/>
    <w:rsid w:val="00311B35"/>
    <w:rsid w:val="00311FA4"/>
    <w:rsid w:val="003122FF"/>
    <w:rsid w:val="00315E43"/>
    <w:rsid w:val="003174C5"/>
    <w:rsid w:val="00317726"/>
    <w:rsid w:val="0032032B"/>
    <w:rsid w:val="003232FE"/>
    <w:rsid w:val="00325320"/>
    <w:rsid w:val="00325878"/>
    <w:rsid w:val="003263B3"/>
    <w:rsid w:val="003263DF"/>
    <w:rsid w:val="00327267"/>
    <w:rsid w:val="003278D5"/>
    <w:rsid w:val="00327A48"/>
    <w:rsid w:val="00330A6B"/>
    <w:rsid w:val="00331E52"/>
    <w:rsid w:val="003323E1"/>
    <w:rsid w:val="00333CE5"/>
    <w:rsid w:val="00334A86"/>
    <w:rsid w:val="00337664"/>
    <w:rsid w:val="00337FAC"/>
    <w:rsid w:val="0035008B"/>
    <w:rsid w:val="003507B6"/>
    <w:rsid w:val="00353EAB"/>
    <w:rsid w:val="00353EAD"/>
    <w:rsid w:val="00354CE0"/>
    <w:rsid w:val="00355215"/>
    <w:rsid w:val="00356AAF"/>
    <w:rsid w:val="00356CD2"/>
    <w:rsid w:val="00357A1D"/>
    <w:rsid w:val="00357FBB"/>
    <w:rsid w:val="0036006C"/>
    <w:rsid w:val="003629E5"/>
    <w:rsid w:val="00362F03"/>
    <w:rsid w:val="0036380D"/>
    <w:rsid w:val="0036489E"/>
    <w:rsid w:val="003725C2"/>
    <w:rsid w:val="0037508F"/>
    <w:rsid w:val="00375A48"/>
    <w:rsid w:val="0038377F"/>
    <w:rsid w:val="00383805"/>
    <w:rsid w:val="003866B2"/>
    <w:rsid w:val="003867F8"/>
    <w:rsid w:val="00391971"/>
    <w:rsid w:val="00393029"/>
    <w:rsid w:val="003931E9"/>
    <w:rsid w:val="00397251"/>
    <w:rsid w:val="003978BD"/>
    <w:rsid w:val="003A3C7A"/>
    <w:rsid w:val="003A554D"/>
    <w:rsid w:val="003A5C89"/>
    <w:rsid w:val="003A6069"/>
    <w:rsid w:val="003A6166"/>
    <w:rsid w:val="003A656C"/>
    <w:rsid w:val="003A77FA"/>
    <w:rsid w:val="003B04B8"/>
    <w:rsid w:val="003B3A3A"/>
    <w:rsid w:val="003B5FA3"/>
    <w:rsid w:val="003B606C"/>
    <w:rsid w:val="003B7BD1"/>
    <w:rsid w:val="003B7FA3"/>
    <w:rsid w:val="003C052B"/>
    <w:rsid w:val="003C3C68"/>
    <w:rsid w:val="003C71C0"/>
    <w:rsid w:val="003D3252"/>
    <w:rsid w:val="003D5CDC"/>
    <w:rsid w:val="003D62D5"/>
    <w:rsid w:val="003D67F7"/>
    <w:rsid w:val="003D7794"/>
    <w:rsid w:val="003E19B6"/>
    <w:rsid w:val="003E1D08"/>
    <w:rsid w:val="003E1E20"/>
    <w:rsid w:val="003E4C6F"/>
    <w:rsid w:val="003E6AFC"/>
    <w:rsid w:val="003E721C"/>
    <w:rsid w:val="003E781F"/>
    <w:rsid w:val="003F114C"/>
    <w:rsid w:val="003F185E"/>
    <w:rsid w:val="003F30A2"/>
    <w:rsid w:val="003F7BC1"/>
    <w:rsid w:val="00400CA3"/>
    <w:rsid w:val="00403D20"/>
    <w:rsid w:val="00403E72"/>
    <w:rsid w:val="00404391"/>
    <w:rsid w:val="00404772"/>
    <w:rsid w:val="00405CD2"/>
    <w:rsid w:val="0040640C"/>
    <w:rsid w:val="00407704"/>
    <w:rsid w:val="0041082B"/>
    <w:rsid w:val="004115C9"/>
    <w:rsid w:val="00411F21"/>
    <w:rsid w:val="00412FD1"/>
    <w:rsid w:val="00413C2F"/>
    <w:rsid w:val="004145FC"/>
    <w:rsid w:val="004161F4"/>
    <w:rsid w:val="00417CBE"/>
    <w:rsid w:val="00421DE7"/>
    <w:rsid w:val="0042262B"/>
    <w:rsid w:val="004238F8"/>
    <w:rsid w:val="00425700"/>
    <w:rsid w:val="004260D0"/>
    <w:rsid w:val="0042711B"/>
    <w:rsid w:val="0042716E"/>
    <w:rsid w:val="0043092C"/>
    <w:rsid w:val="00432FAE"/>
    <w:rsid w:val="004374BA"/>
    <w:rsid w:val="00437E10"/>
    <w:rsid w:val="0044037B"/>
    <w:rsid w:val="00440EA7"/>
    <w:rsid w:val="0044157B"/>
    <w:rsid w:val="00445BCA"/>
    <w:rsid w:val="00445FE3"/>
    <w:rsid w:val="00446EC9"/>
    <w:rsid w:val="004504E0"/>
    <w:rsid w:val="00451D56"/>
    <w:rsid w:val="00451E44"/>
    <w:rsid w:val="00453C11"/>
    <w:rsid w:val="0046301D"/>
    <w:rsid w:val="00463BA2"/>
    <w:rsid w:val="00463F94"/>
    <w:rsid w:val="00473328"/>
    <w:rsid w:val="00473D17"/>
    <w:rsid w:val="0047664B"/>
    <w:rsid w:val="00477260"/>
    <w:rsid w:val="0047736F"/>
    <w:rsid w:val="00477B87"/>
    <w:rsid w:val="00477C1A"/>
    <w:rsid w:val="004804B5"/>
    <w:rsid w:val="004805AA"/>
    <w:rsid w:val="00480739"/>
    <w:rsid w:val="004837EC"/>
    <w:rsid w:val="004859C2"/>
    <w:rsid w:val="0048757D"/>
    <w:rsid w:val="004907DE"/>
    <w:rsid w:val="0049135D"/>
    <w:rsid w:val="004923CC"/>
    <w:rsid w:val="004927FF"/>
    <w:rsid w:val="004952EF"/>
    <w:rsid w:val="00496352"/>
    <w:rsid w:val="004A3FE4"/>
    <w:rsid w:val="004A470F"/>
    <w:rsid w:val="004A6FA9"/>
    <w:rsid w:val="004B20DA"/>
    <w:rsid w:val="004B235F"/>
    <w:rsid w:val="004B2420"/>
    <w:rsid w:val="004B2A8E"/>
    <w:rsid w:val="004B3067"/>
    <w:rsid w:val="004B3295"/>
    <w:rsid w:val="004B385F"/>
    <w:rsid w:val="004B4616"/>
    <w:rsid w:val="004B4A8F"/>
    <w:rsid w:val="004B522C"/>
    <w:rsid w:val="004B55DD"/>
    <w:rsid w:val="004B5DB4"/>
    <w:rsid w:val="004B67C9"/>
    <w:rsid w:val="004B6917"/>
    <w:rsid w:val="004B7254"/>
    <w:rsid w:val="004B76FA"/>
    <w:rsid w:val="004C0259"/>
    <w:rsid w:val="004C031B"/>
    <w:rsid w:val="004C0BE0"/>
    <w:rsid w:val="004C2A93"/>
    <w:rsid w:val="004C2B4E"/>
    <w:rsid w:val="004C346A"/>
    <w:rsid w:val="004C3B19"/>
    <w:rsid w:val="004C3CFE"/>
    <w:rsid w:val="004D0963"/>
    <w:rsid w:val="004D266C"/>
    <w:rsid w:val="004D381F"/>
    <w:rsid w:val="004D39F9"/>
    <w:rsid w:val="004D49BA"/>
    <w:rsid w:val="004E169C"/>
    <w:rsid w:val="004E2638"/>
    <w:rsid w:val="004E52E9"/>
    <w:rsid w:val="004E730B"/>
    <w:rsid w:val="004F01B8"/>
    <w:rsid w:val="004F0C12"/>
    <w:rsid w:val="004F2343"/>
    <w:rsid w:val="004F3786"/>
    <w:rsid w:val="004F3E1F"/>
    <w:rsid w:val="004F6D51"/>
    <w:rsid w:val="00501A38"/>
    <w:rsid w:val="005032FC"/>
    <w:rsid w:val="005045AA"/>
    <w:rsid w:val="005052BD"/>
    <w:rsid w:val="00505A8F"/>
    <w:rsid w:val="00506106"/>
    <w:rsid w:val="005064CB"/>
    <w:rsid w:val="00506594"/>
    <w:rsid w:val="00507CD8"/>
    <w:rsid w:val="0051229F"/>
    <w:rsid w:val="00512A20"/>
    <w:rsid w:val="00512A76"/>
    <w:rsid w:val="00513603"/>
    <w:rsid w:val="00513A9E"/>
    <w:rsid w:val="00513E52"/>
    <w:rsid w:val="00513EA5"/>
    <w:rsid w:val="00514E62"/>
    <w:rsid w:val="0051516F"/>
    <w:rsid w:val="00515391"/>
    <w:rsid w:val="005156BC"/>
    <w:rsid w:val="00517BD8"/>
    <w:rsid w:val="0052094F"/>
    <w:rsid w:val="005213B4"/>
    <w:rsid w:val="00523FBE"/>
    <w:rsid w:val="00524489"/>
    <w:rsid w:val="00525A10"/>
    <w:rsid w:val="00525BAF"/>
    <w:rsid w:val="005275A9"/>
    <w:rsid w:val="00530142"/>
    <w:rsid w:val="00533490"/>
    <w:rsid w:val="00533B6E"/>
    <w:rsid w:val="005403B7"/>
    <w:rsid w:val="00541D7A"/>
    <w:rsid w:val="00541E74"/>
    <w:rsid w:val="00542116"/>
    <w:rsid w:val="005426A3"/>
    <w:rsid w:val="00543FF2"/>
    <w:rsid w:val="00544754"/>
    <w:rsid w:val="005455D2"/>
    <w:rsid w:val="00546173"/>
    <w:rsid w:val="00547BEC"/>
    <w:rsid w:val="00551071"/>
    <w:rsid w:val="005526D8"/>
    <w:rsid w:val="00553C3D"/>
    <w:rsid w:val="00555088"/>
    <w:rsid w:val="0055586C"/>
    <w:rsid w:val="00555F62"/>
    <w:rsid w:val="005563FF"/>
    <w:rsid w:val="00560AB6"/>
    <w:rsid w:val="00563434"/>
    <w:rsid w:val="00564D62"/>
    <w:rsid w:val="005652EA"/>
    <w:rsid w:val="0056683E"/>
    <w:rsid w:val="005719EC"/>
    <w:rsid w:val="0057435C"/>
    <w:rsid w:val="005767F4"/>
    <w:rsid w:val="00576C12"/>
    <w:rsid w:val="005826E1"/>
    <w:rsid w:val="00582853"/>
    <w:rsid w:val="005832A7"/>
    <w:rsid w:val="00583ABC"/>
    <w:rsid w:val="005866B3"/>
    <w:rsid w:val="0059007E"/>
    <w:rsid w:val="00590BDB"/>
    <w:rsid w:val="00592B85"/>
    <w:rsid w:val="005935B7"/>
    <w:rsid w:val="00593B4C"/>
    <w:rsid w:val="005954E4"/>
    <w:rsid w:val="00595C51"/>
    <w:rsid w:val="0059786C"/>
    <w:rsid w:val="005A2C07"/>
    <w:rsid w:val="005A3666"/>
    <w:rsid w:val="005A3BE6"/>
    <w:rsid w:val="005A4E42"/>
    <w:rsid w:val="005A7927"/>
    <w:rsid w:val="005B1B8E"/>
    <w:rsid w:val="005B24E1"/>
    <w:rsid w:val="005B396A"/>
    <w:rsid w:val="005B4DFD"/>
    <w:rsid w:val="005B5662"/>
    <w:rsid w:val="005B6046"/>
    <w:rsid w:val="005B6E59"/>
    <w:rsid w:val="005C07F4"/>
    <w:rsid w:val="005C11A9"/>
    <w:rsid w:val="005C1A5A"/>
    <w:rsid w:val="005C1BB4"/>
    <w:rsid w:val="005C269F"/>
    <w:rsid w:val="005C29BB"/>
    <w:rsid w:val="005C772D"/>
    <w:rsid w:val="005D095F"/>
    <w:rsid w:val="005D12DB"/>
    <w:rsid w:val="005D339A"/>
    <w:rsid w:val="005D397F"/>
    <w:rsid w:val="005D41FF"/>
    <w:rsid w:val="005D7B95"/>
    <w:rsid w:val="005E1812"/>
    <w:rsid w:val="005E472D"/>
    <w:rsid w:val="005E6BA1"/>
    <w:rsid w:val="005F0B99"/>
    <w:rsid w:val="005F67FE"/>
    <w:rsid w:val="005F6D92"/>
    <w:rsid w:val="005F6DBA"/>
    <w:rsid w:val="005F7274"/>
    <w:rsid w:val="006005E8"/>
    <w:rsid w:val="0060276E"/>
    <w:rsid w:val="00603319"/>
    <w:rsid w:val="00606ABF"/>
    <w:rsid w:val="00610A92"/>
    <w:rsid w:val="00611B6B"/>
    <w:rsid w:val="00613222"/>
    <w:rsid w:val="0061345E"/>
    <w:rsid w:val="00613547"/>
    <w:rsid w:val="00614327"/>
    <w:rsid w:val="006148AE"/>
    <w:rsid w:val="00615587"/>
    <w:rsid w:val="006169F6"/>
    <w:rsid w:val="00617B6E"/>
    <w:rsid w:val="00625906"/>
    <w:rsid w:val="00627D84"/>
    <w:rsid w:val="006319EE"/>
    <w:rsid w:val="006359E7"/>
    <w:rsid w:val="00636197"/>
    <w:rsid w:val="006412C2"/>
    <w:rsid w:val="006422B5"/>
    <w:rsid w:val="00642734"/>
    <w:rsid w:val="00642A6D"/>
    <w:rsid w:val="00643D61"/>
    <w:rsid w:val="00646B21"/>
    <w:rsid w:val="00646BF0"/>
    <w:rsid w:val="00650869"/>
    <w:rsid w:val="00650EFD"/>
    <w:rsid w:val="006518F8"/>
    <w:rsid w:val="00651AB6"/>
    <w:rsid w:val="00651D83"/>
    <w:rsid w:val="00652116"/>
    <w:rsid w:val="0065311A"/>
    <w:rsid w:val="006558F5"/>
    <w:rsid w:val="00657EE0"/>
    <w:rsid w:val="00662454"/>
    <w:rsid w:val="0066543A"/>
    <w:rsid w:val="00665923"/>
    <w:rsid w:val="0066790C"/>
    <w:rsid w:val="00672820"/>
    <w:rsid w:val="00672F79"/>
    <w:rsid w:val="0067313F"/>
    <w:rsid w:val="006734CD"/>
    <w:rsid w:val="00677785"/>
    <w:rsid w:val="006777A6"/>
    <w:rsid w:val="00677BF6"/>
    <w:rsid w:val="00680373"/>
    <w:rsid w:val="0068039C"/>
    <w:rsid w:val="00680446"/>
    <w:rsid w:val="006835DE"/>
    <w:rsid w:val="006842AF"/>
    <w:rsid w:val="0068525A"/>
    <w:rsid w:val="00685F45"/>
    <w:rsid w:val="00685FAD"/>
    <w:rsid w:val="00686472"/>
    <w:rsid w:val="00690DBB"/>
    <w:rsid w:val="006918B7"/>
    <w:rsid w:val="00692694"/>
    <w:rsid w:val="00692965"/>
    <w:rsid w:val="0069353E"/>
    <w:rsid w:val="00693980"/>
    <w:rsid w:val="00694649"/>
    <w:rsid w:val="0069700D"/>
    <w:rsid w:val="00697584"/>
    <w:rsid w:val="006A0221"/>
    <w:rsid w:val="006A122A"/>
    <w:rsid w:val="006A2F13"/>
    <w:rsid w:val="006A312A"/>
    <w:rsid w:val="006A478E"/>
    <w:rsid w:val="006A5DCB"/>
    <w:rsid w:val="006A6441"/>
    <w:rsid w:val="006A6901"/>
    <w:rsid w:val="006A7001"/>
    <w:rsid w:val="006B2CBE"/>
    <w:rsid w:val="006B3021"/>
    <w:rsid w:val="006B62FC"/>
    <w:rsid w:val="006B67C0"/>
    <w:rsid w:val="006C08AC"/>
    <w:rsid w:val="006C1F5F"/>
    <w:rsid w:val="006C2867"/>
    <w:rsid w:val="006C307C"/>
    <w:rsid w:val="006C4E4E"/>
    <w:rsid w:val="006C5A39"/>
    <w:rsid w:val="006C6D0D"/>
    <w:rsid w:val="006D0403"/>
    <w:rsid w:val="006D6883"/>
    <w:rsid w:val="006E1412"/>
    <w:rsid w:val="006E2D84"/>
    <w:rsid w:val="006E3E8B"/>
    <w:rsid w:val="006E634E"/>
    <w:rsid w:val="006E731E"/>
    <w:rsid w:val="006F08CC"/>
    <w:rsid w:val="006F0907"/>
    <w:rsid w:val="006F1DD6"/>
    <w:rsid w:val="006F302F"/>
    <w:rsid w:val="006F3238"/>
    <w:rsid w:val="006F3482"/>
    <w:rsid w:val="006F45E2"/>
    <w:rsid w:val="006F581C"/>
    <w:rsid w:val="006F78D7"/>
    <w:rsid w:val="007007DC"/>
    <w:rsid w:val="007031D6"/>
    <w:rsid w:val="0070341E"/>
    <w:rsid w:val="00703FBB"/>
    <w:rsid w:val="00704A61"/>
    <w:rsid w:val="00704CB6"/>
    <w:rsid w:val="00706961"/>
    <w:rsid w:val="00706CA8"/>
    <w:rsid w:val="00707D52"/>
    <w:rsid w:val="00710043"/>
    <w:rsid w:val="00710778"/>
    <w:rsid w:val="00711957"/>
    <w:rsid w:val="00711A5A"/>
    <w:rsid w:val="007124B7"/>
    <w:rsid w:val="00715540"/>
    <w:rsid w:val="00715EDC"/>
    <w:rsid w:val="00717A3A"/>
    <w:rsid w:val="007227CF"/>
    <w:rsid w:val="00724AA2"/>
    <w:rsid w:val="007254FC"/>
    <w:rsid w:val="00726751"/>
    <w:rsid w:val="00727E11"/>
    <w:rsid w:val="00730286"/>
    <w:rsid w:val="0073029D"/>
    <w:rsid w:val="00731A14"/>
    <w:rsid w:val="00731C35"/>
    <w:rsid w:val="00732D60"/>
    <w:rsid w:val="00733374"/>
    <w:rsid w:val="00733839"/>
    <w:rsid w:val="00734CFE"/>
    <w:rsid w:val="00735441"/>
    <w:rsid w:val="007400D3"/>
    <w:rsid w:val="00741776"/>
    <w:rsid w:val="0074277B"/>
    <w:rsid w:val="007441C1"/>
    <w:rsid w:val="007457CD"/>
    <w:rsid w:val="00745E80"/>
    <w:rsid w:val="00746BE3"/>
    <w:rsid w:val="00750254"/>
    <w:rsid w:val="00750319"/>
    <w:rsid w:val="00750745"/>
    <w:rsid w:val="00752037"/>
    <w:rsid w:val="00752C5C"/>
    <w:rsid w:val="00754D7D"/>
    <w:rsid w:val="0075630C"/>
    <w:rsid w:val="00756962"/>
    <w:rsid w:val="00757815"/>
    <w:rsid w:val="00761582"/>
    <w:rsid w:val="00763A4D"/>
    <w:rsid w:val="00763C49"/>
    <w:rsid w:val="00763E7A"/>
    <w:rsid w:val="0076488F"/>
    <w:rsid w:val="00766240"/>
    <w:rsid w:val="0076731E"/>
    <w:rsid w:val="007708C5"/>
    <w:rsid w:val="00773820"/>
    <w:rsid w:val="00781C2D"/>
    <w:rsid w:val="007843C4"/>
    <w:rsid w:val="00784E65"/>
    <w:rsid w:val="0078513C"/>
    <w:rsid w:val="0078626A"/>
    <w:rsid w:val="00790A53"/>
    <w:rsid w:val="00791920"/>
    <w:rsid w:val="00792C56"/>
    <w:rsid w:val="00795A55"/>
    <w:rsid w:val="007960E6"/>
    <w:rsid w:val="00796AB4"/>
    <w:rsid w:val="00797FBC"/>
    <w:rsid w:val="007A04C4"/>
    <w:rsid w:val="007A21D4"/>
    <w:rsid w:val="007A372F"/>
    <w:rsid w:val="007A417E"/>
    <w:rsid w:val="007A4B47"/>
    <w:rsid w:val="007B3D68"/>
    <w:rsid w:val="007B4E9A"/>
    <w:rsid w:val="007B6030"/>
    <w:rsid w:val="007B789A"/>
    <w:rsid w:val="007C0554"/>
    <w:rsid w:val="007C0F9B"/>
    <w:rsid w:val="007C1A61"/>
    <w:rsid w:val="007C35F3"/>
    <w:rsid w:val="007C4444"/>
    <w:rsid w:val="007C464C"/>
    <w:rsid w:val="007C503A"/>
    <w:rsid w:val="007D1549"/>
    <w:rsid w:val="007D18AB"/>
    <w:rsid w:val="007D3252"/>
    <w:rsid w:val="007D3442"/>
    <w:rsid w:val="007D4B2F"/>
    <w:rsid w:val="007D61BB"/>
    <w:rsid w:val="007D624A"/>
    <w:rsid w:val="007E011E"/>
    <w:rsid w:val="007E059F"/>
    <w:rsid w:val="007E173F"/>
    <w:rsid w:val="007E1FB8"/>
    <w:rsid w:val="007E283F"/>
    <w:rsid w:val="007E56E0"/>
    <w:rsid w:val="007E73F0"/>
    <w:rsid w:val="007E7588"/>
    <w:rsid w:val="007E76C6"/>
    <w:rsid w:val="007F114B"/>
    <w:rsid w:val="007F26B9"/>
    <w:rsid w:val="007F2787"/>
    <w:rsid w:val="007F4AAC"/>
    <w:rsid w:val="007F6BD4"/>
    <w:rsid w:val="007F7243"/>
    <w:rsid w:val="007F7840"/>
    <w:rsid w:val="00800832"/>
    <w:rsid w:val="008012E0"/>
    <w:rsid w:val="00802617"/>
    <w:rsid w:val="00805506"/>
    <w:rsid w:val="0080607C"/>
    <w:rsid w:val="00810729"/>
    <w:rsid w:val="0081422D"/>
    <w:rsid w:val="008163A7"/>
    <w:rsid w:val="00816772"/>
    <w:rsid w:val="00816C5B"/>
    <w:rsid w:val="00817327"/>
    <w:rsid w:val="00820250"/>
    <w:rsid w:val="008211F4"/>
    <w:rsid w:val="0082409F"/>
    <w:rsid w:val="00825F91"/>
    <w:rsid w:val="008277B2"/>
    <w:rsid w:val="00830038"/>
    <w:rsid w:val="00830877"/>
    <w:rsid w:val="00833A1A"/>
    <w:rsid w:val="00833B75"/>
    <w:rsid w:val="00833DC4"/>
    <w:rsid w:val="00834679"/>
    <w:rsid w:val="00834EAE"/>
    <w:rsid w:val="0083602D"/>
    <w:rsid w:val="0084062B"/>
    <w:rsid w:val="00840818"/>
    <w:rsid w:val="008410F1"/>
    <w:rsid w:val="008411BA"/>
    <w:rsid w:val="00842AED"/>
    <w:rsid w:val="00843E4F"/>
    <w:rsid w:val="008442B7"/>
    <w:rsid w:val="00844E66"/>
    <w:rsid w:val="00845857"/>
    <w:rsid w:val="00845CB0"/>
    <w:rsid w:val="00846650"/>
    <w:rsid w:val="00847B5F"/>
    <w:rsid w:val="00851EF3"/>
    <w:rsid w:val="0085215D"/>
    <w:rsid w:val="0085292F"/>
    <w:rsid w:val="008531CF"/>
    <w:rsid w:val="008534D1"/>
    <w:rsid w:val="00853798"/>
    <w:rsid w:val="008558D6"/>
    <w:rsid w:val="00856886"/>
    <w:rsid w:val="0085734D"/>
    <w:rsid w:val="008604BC"/>
    <w:rsid w:val="00861A70"/>
    <w:rsid w:val="00862F65"/>
    <w:rsid w:val="00865459"/>
    <w:rsid w:val="00865593"/>
    <w:rsid w:val="00866A59"/>
    <w:rsid w:val="0086721A"/>
    <w:rsid w:val="00867325"/>
    <w:rsid w:val="008702E1"/>
    <w:rsid w:val="00872821"/>
    <w:rsid w:val="00872CFE"/>
    <w:rsid w:val="0087436D"/>
    <w:rsid w:val="00874BCE"/>
    <w:rsid w:val="00874F93"/>
    <w:rsid w:val="00875C2A"/>
    <w:rsid w:val="00876A54"/>
    <w:rsid w:val="00877C82"/>
    <w:rsid w:val="00882D66"/>
    <w:rsid w:val="008831F3"/>
    <w:rsid w:val="00886323"/>
    <w:rsid w:val="00891064"/>
    <w:rsid w:val="00891B41"/>
    <w:rsid w:val="008926CD"/>
    <w:rsid w:val="00893031"/>
    <w:rsid w:val="008957A8"/>
    <w:rsid w:val="008973E5"/>
    <w:rsid w:val="008A0F9C"/>
    <w:rsid w:val="008A148B"/>
    <w:rsid w:val="008A1599"/>
    <w:rsid w:val="008A1B64"/>
    <w:rsid w:val="008A3882"/>
    <w:rsid w:val="008A4B75"/>
    <w:rsid w:val="008A4F57"/>
    <w:rsid w:val="008A5D06"/>
    <w:rsid w:val="008A601E"/>
    <w:rsid w:val="008B112A"/>
    <w:rsid w:val="008B14CA"/>
    <w:rsid w:val="008B5D84"/>
    <w:rsid w:val="008B6174"/>
    <w:rsid w:val="008B6FEA"/>
    <w:rsid w:val="008B7F31"/>
    <w:rsid w:val="008C1353"/>
    <w:rsid w:val="008C52D1"/>
    <w:rsid w:val="008C7EBB"/>
    <w:rsid w:val="008D0384"/>
    <w:rsid w:val="008D0DB2"/>
    <w:rsid w:val="008D1456"/>
    <w:rsid w:val="008D30CC"/>
    <w:rsid w:val="008D5C74"/>
    <w:rsid w:val="008D5EDE"/>
    <w:rsid w:val="008D63B8"/>
    <w:rsid w:val="008E0E2A"/>
    <w:rsid w:val="008E1E4D"/>
    <w:rsid w:val="008E2789"/>
    <w:rsid w:val="008E2E9D"/>
    <w:rsid w:val="008E4014"/>
    <w:rsid w:val="008E4801"/>
    <w:rsid w:val="008E4F94"/>
    <w:rsid w:val="008E6E99"/>
    <w:rsid w:val="008F208B"/>
    <w:rsid w:val="008F647B"/>
    <w:rsid w:val="008F6BFA"/>
    <w:rsid w:val="008F7C63"/>
    <w:rsid w:val="009004A0"/>
    <w:rsid w:val="009004CA"/>
    <w:rsid w:val="00900CB9"/>
    <w:rsid w:val="00900D55"/>
    <w:rsid w:val="00900DCD"/>
    <w:rsid w:val="0090242B"/>
    <w:rsid w:val="00902C49"/>
    <w:rsid w:val="00904CAC"/>
    <w:rsid w:val="00904DF1"/>
    <w:rsid w:val="00905828"/>
    <w:rsid w:val="00906769"/>
    <w:rsid w:val="0090685E"/>
    <w:rsid w:val="00906C09"/>
    <w:rsid w:val="009138EB"/>
    <w:rsid w:val="009142C3"/>
    <w:rsid w:val="0091452B"/>
    <w:rsid w:val="0091601E"/>
    <w:rsid w:val="00916C64"/>
    <w:rsid w:val="00921AFE"/>
    <w:rsid w:val="009223D3"/>
    <w:rsid w:val="009226A3"/>
    <w:rsid w:val="00924B04"/>
    <w:rsid w:val="00925E41"/>
    <w:rsid w:val="009312D7"/>
    <w:rsid w:val="00931970"/>
    <w:rsid w:val="0093399F"/>
    <w:rsid w:val="00935B31"/>
    <w:rsid w:val="00937DE5"/>
    <w:rsid w:val="0094052C"/>
    <w:rsid w:val="00940E68"/>
    <w:rsid w:val="0094352C"/>
    <w:rsid w:val="0094599C"/>
    <w:rsid w:val="00945EE5"/>
    <w:rsid w:val="00950CCE"/>
    <w:rsid w:val="009533EC"/>
    <w:rsid w:val="00954A35"/>
    <w:rsid w:val="00960E45"/>
    <w:rsid w:val="0096292C"/>
    <w:rsid w:val="00963156"/>
    <w:rsid w:val="00963159"/>
    <w:rsid w:val="0096315E"/>
    <w:rsid w:val="00965398"/>
    <w:rsid w:val="00967480"/>
    <w:rsid w:val="00967665"/>
    <w:rsid w:val="009707C4"/>
    <w:rsid w:val="0097174C"/>
    <w:rsid w:val="009727F5"/>
    <w:rsid w:val="00972B99"/>
    <w:rsid w:val="009742BF"/>
    <w:rsid w:val="0097568D"/>
    <w:rsid w:val="00981C49"/>
    <w:rsid w:val="00981E21"/>
    <w:rsid w:val="009849C7"/>
    <w:rsid w:val="009854CD"/>
    <w:rsid w:val="0098627E"/>
    <w:rsid w:val="00986B50"/>
    <w:rsid w:val="00986CE7"/>
    <w:rsid w:val="00987E44"/>
    <w:rsid w:val="009909F7"/>
    <w:rsid w:val="00991671"/>
    <w:rsid w:val="009943EE"/>
    <w:rsid w:val="0099658B"/>
    <w:rsid w:val="00997386"/>
    <w:rsid w:val="00997BB1"/>
    <w:rsid w:val="009A07D8"/>
    <w:rsid w:val="009A12D3"/>
    <w:rsid w:val="009A2061"/>
    <w:rsid w:val="009A4782"/>
    <w:rsid w:val="009A7C9D"/>
    <w:rsid w:val="009B002B"/>
    <w:rsid w:val="009B2E4D"/>
    <w:rsid w:val="009B5A4E"/>
    <w:rsid w:val="009B6EA9"/>
    <w:rsid w:val="009C091D"/>
    <w:rsid w:val="009C10A3"/>
    <w:rsid w:val="009C2D87"/>
    <w:rsid w:val="009C4F02"/>
    <w:rsid w:val="009C546D"/>
    <w:rsid w:val="009C5548"/>
    <w:rsid w:val="009C6BA9"/>
    <w:rsid w:val="009C747F"/>
    <w:rsid w:val="009D21C1"/>
    <w:rsid w:val="009D54FE"/>
    <w:rsid w:val="009D6518"/>
    <w:rsid w:val="009E1D11"/>
    <w:rsid w:val="009E1F2E"/>
    <w:rsid w:val="009E37B0"/>
    <w:rsid w:val="009E5366"/>
    <w:rsid w:val="009F1511"/>
    <w:rsid w:val="009F1520"/>
    <w:rsid w:val="009F1D90"/>
    <w:rsid w:val="009F2261"/>
    <w:rsid w:val="009F3618"/>
    <w:rsid w:val="009F3E05"/>
    <w:rsid w:val="009F3F46"/>
    <w:rsid w:val="009F5A54"/>
    <w:rsid w:val="009F5E0C"/>
    <w:rsid w:val="009F6AD0"/>
    <w:rsid w:val="00A00A66"/>
    <w:rsid w:val="00A019AC"/>
    <w:rsid w:val="00A03D30"/>
    <w:rsid w:val="00A0414C"/>
    <w:rsid w:val="00A07B09"/>
    <w:rsid w:val="00A10766"/>
    <w:rsid w:val="00A126CE"/>
    <w:rsid w:val="00A13868"/>
    <w:rsid w:val="00A13E6D"/>
    <w:rsid w:val="00A15477"/>
    <w:rsid w:val="00A156C7"/>
    <w:rsid w:val="00A178E8"/>
    <w:rsid w:val="00A17CA0"/>
    <w:rsid w:val="00A20A90"/>
    <w:rsid w:val="00A22203"/>
    <w:rsid w:val="00A22845"/>
    <w:rsid w:val="00A23916"/>
    <w:rsid w:val="00A24282"/>
    <w:rsid w:val="00A2536A"/>
    <w:rsid w:val="00A30E96"/>
    <w:rsid w:val="00A32106"/>
    <w:rsid w:val="00A323CB"/>
    <w:rsid w:val="00A342A6"/>
    <w:rsid w:val="00A37643"/>
    <w:rsid w:val="00A4002D"/>
    <w:rsid w:val="00A40855"/>
    <w:rsid w:val="00A40CFB"/>
    <w:rsid w:val="00A41E44"/>
    <w:rsid w:val="00A41EAE"/>
    <w:rsid w:val="00A445DA"/>
    <w:rsid w:val="00A45166"/>
    <w:rsid w:val="00A45238"/>
    <w:rsid w:val="00A45710"/>
    <w:rsid w:val="00A45A6C"/>
    <w:rsid w:val="00A45B82"/>
    <w:rsid w:val="00A4651F"/>
    <w:rsid w:val="00A46F28"/>
    <w:rsid w:val="00A50CF2"/>
    <w:rsid w:val="00A51275"/>
    <w:rsid w:val="00A51CFC"/>
    <w:rsid w:val="00A51EEC"/>
    <w:rsid w:val="00A531A3"/>
    <w:rsid w:val="00A56DFA"/>
    <w:rsid w:val="00A575A7"/>
    <w:rsid w:val="00A60E9B"/>
    <w:rsid w:val="00A619D4"/>
    <w:rsid w:val="00A644D9"/>
    <w:rsid w:val="00A65775"/>
    <w:rsid w:val="00A6616B"/>
    <w:rsid w:val="00A678BC"/>
    <w:rsid w:val="00A7024C"/>
    <w:rsid w:val="00A7175A"/>
    <w:rsid w:val="00A73B96"/>
    <w:rsid w:val="00A7704B"/>
    <w:rsid w:val="00A77302"/>
    <w:rsid w:val="00A77D42"/>
    <w:rsid w:val="00A84A59"/>
    <w:rsid w:val="00A8553F"/>
    <w:rsid w:val="00A85BC7"/>
    <w:rsid w:val="00A860EE"/>
    <w:rsid w:val="00A94400"/>
    <w:rsid w:val="00A95100"/>
    <w:rsid w:val="00A9749C"/>
    <w:rsid w:val="00A97886"/>
    <w:rsid w:val="00A97908"/>
    <w:rsid w:val="00AA027B"/>
    <w:rsid w:val="00AA0B60"/>
    <w:rsid w:val="00AA1B31"/>
    <w:rsid w:val="00AA3214"/>
    <w:rsid w:val="00AA352A"/>
    <w:rsid w:val="00AA3CC8"/>
    <w:rsid w:val="00AA4C2C"/>
    <w:rsid w:val="00AA644B"/>
    <w:rsid w:val="00AA670E"/>
    <w:rsid w:val="00AA7F69"/>
    <w:rsid w:val="00AB0D4E"/>
    <w:rsid w:val="00AB1A34"/>
    <w:rsid w:val="00AB4656"/>
    <w:rsid w:val="00AB4794"/>
    <w:rsid w:val="00AB4982"/>
    <w:rsid w:val="00AB62CF"/>
    <w:rsid w:val="00AB6EE0"/>
    <w:rsid w:val="00AC0FDB"/>
    <w:rsid w:val="00AC1A79"/>
    <w:rsid w:val="00AC2D2B"/>
    <w:rsid w:val="00AC49B4"/>
    <w:rsid w:val="00AC5024"/>
    <w:rsid w:val="00AC543E"/>
    <w:rsid w:val="00AC554E"/>
    <w:rsid w:val="00AC637D"/>
    <w:rsid w:val="00AD2B69"/>
    <w:rsid w:val="00AD2B6A"/>
    <w:rsid w:val="00AD4449"/>
    <w:rsid w:val="00AD44A7"/>
    <w:rsid w:val="00AE18E2"/>
    <w:rsid w:val="00AE4CDB"/>
    <w:rsid w:val="00AE60F9"/>
    <w:rsid w:val="00AE665F"/>
    <w:rsid w:val="00AE6B07"/>
    <w:rsid w:val="00AE7B5A"/>
    <w:rsid w:val="00AF00EB"/>
    <w:rsid w:val="00AF1273"/>
    <w:rsid w:val="00AF2210"/>
    <w:rsid w:val="00AF4694"/>
    <w:rsid w:val="00AF5A3A"/>
    <w:rsid w:val="00AF7384"/>
    <w:rsid w:val="00B01257"/>
    <w:rsid w:val="00B02A9C"/>
    <w:rsid w:val="00B06F68"/>
    <w:rsid w:val="00B075C3"/>
    <w:rsid w:val="00B11169"/>
    <w:rsid w:val="00B12A8D"/>
    <w:rsid w:val="00B13539"/>
    <w:rsid w:val="00B13F0D"/>
    <w:rsid w:val="00B14AFC"/>
    <w:rsid w:val="00B16EDC"/>
    <w:rsid w:val="00B175F1"/>
    <w:rsid w:val="00B2092B"/>
    <w:rsid w:val="00B20C3A"/>
    <w:rsid w:val="00B22763"/>
    <w:rsid w:val="00B22A69"/>
    <w:rsid w:val="00B26920"/>
    <w:rsid w:val="00B26B79"/>
    <w:rsid w:val="00B31585"/>
    <w:rsid w:val="00B32CF5"/>
    <w:rsid w:val="00B344B6"/>
    <w:rsid w:val="00B36657"/>
    <w:rsid w:val="00B40245"/>
    <w:rsid w:val="00B40F09"/>
    <w:rsid w:val="00B419B9"/>
    <w:rsid w:val="00B41DBC"/>
    <w:rsid w:val="00B42E93"/>
    <w:rsid w:val="00B42F80"/>
    <w:rsid w:val="00B4345D"/>
    <w:rsid w:val="00B43E03"/>
    <w:rsid w:val="00B457C3"/>
    <w:rsid w:val="00B46468"/>
    <w:rsid w:val="00B471DC"/>
    <w:rsid w:val="00B4731A"/>
    <w:rsid w:val="00B506BE"/>
    <w:rsid w:val="00B51BAC"/>
    <w:rsid w:val="00B53CA5"/>
    <w:rsid w:val="00B5525E"/>
    <w:rsid w:val="00B55453"/>
    <w:rsid w:val="00B60AC0"/>
    <w:rsid w:val="00B618AD"/>
    <w:rsid w:val="00B630A8"/>
    <w:rsid w:val="00B633C5"/>
    <w:rsid w:val="00B66AF3"/>
    <w:rsid w:val="00B67640"/>
    <w:rsid w:val="00B7006D"/>
    <w:rsid w:val="00B72B35"/>
    <w:rsid w:val="00B72FF5"/>
    <w:rsid w:val="00B73A42"/>
    <w:rsid w:val="00B745BD"/>
    <w:rsid w:val="00B76AE1"/>
    <w:rsid w:val="00B77401"/>
    <w:rsid w:val="00B77E76"/>
    <w:rsid w:val="00B80CB1"/>
    <w:rsid w:val="00B831AF"/>
    <w:rsid w:val="00B832F1"/>
    <w:rsid w:val="00B83BCE"/>
    <w:rsid w:val="00B84215"/>
    <w:rsid w:val="00B853EF"/>
    <w:rsid w:val="00B90124"/>
    <w:rsid w:val="00B91E5F"/>
    <w:rsid w:val="00B91EA0"/>
    <w:rsid w:val="00B91F94"/>
    <w:rsid w:val="00B93117"/>
    <w:rsid w:val="00B93826"/>
    <w:rsid w:val="00B94461"/>
    <w:rsid w:val="00B9461F"/>
    <w:rsid w:val="00B9536A"/>
    <w:rsid w:val="00B954F7"/>
    <w:rsid w:val="00B95D1D"/>
    <w:rsid w:val="00B9614A"/>
    <w:rsid w:val="00B963C8"/>
    <w:rsid w:val="00B974A7"/>
    <w:rsid w:val="00B977B9"/>
    <w:rsid w:val="00B97F09"/>
    <w:rsid w:val="00BA07AD"/>
    <w:rsid w:val="00BA1BCD"/>
    <w:rsid w:val="00BA1C6D"/>
    <w:rsid w:val="00BA2F81"/>
    <w:rsid w:val="00BA457B"/>
    <w:rsid w:val="00BA5DAB"/>
    <w:rsid w:val="00BA644A"/>
    <w:rsid w:val="00BB0B6D"/>
    <w:rsid w:val="00BB141F"/>
    <w:rsid w:val="00BB255C"/>
    <w:rsid w:val="00BB2873"/>
    <w:rsid w:val="00BB472D"/>
    <w:rsid w:val="00BB6073"/>
    <w:rsid w:val="00BB6EAA"/>
    <w:rsid w:val="00BB71D9"/>
    <w:rsid w:val="00BC0982"/>
    <w:rsid w:val="00BC192D"/>
    <w:rsid w:val="00BC5DB3"/>
    <w:rsid w:val="00BC60DB"/>
    <w:rsid w:val="00BC68D9"/>
    <w:rsid w:val="00BD05BF"/>
    <w:rsid w:val="00BD092A"/>
    <w:rsid w:val="00BD29EA"/>
    <w:rsid w:val="00BD31CD"/>
    <w:rsid w:val="00BD3BFD"/>
    <w:rsid w:val="00BD4E9F"/>
    <w:rsid w:val="00BD51FD"/>
    <w:rsid w:val="00BD5E8E"/>
    <w:rsid w:val="00BD6B10"/>
    <w:rsid w:val="00BE589D"/>
    <w:rsid w:val="00BE6153"/>
    <w:rsid w:val="00BF0693"/>
    <w:rsid w:val="00BF2475"/>
    <w:rsid w:val="00BF32F3"/>
    <w:rsid w:val="00BF54AF"/>
    <w:rsid w:val="00BF56D1"/>
    <w:rsid w:val="00BF6744"/>
    <w:rsid w:val="00BF7D59"/>
    <w:rsid w:val="00BF7FDA"/>
    <w:rsid w:val="00C0087B"/>
    <w:rsid w:val="00C00C6F"/>
    <w:rsid w:val="00C0144A"/>
    <w:rsid w:val="00C01B8F"/>
    <w:rsid w:val="00C02E25"/>
    <w:rsid w:val="00C0350D"/>
    <w:rsid w:val="00C04FD2"/>
    <w:rsid w:val="00C05B06"/>
    <w:rsid w:val="00C1176D"/>
    <w:rsid w:val="00C11E5A"/>
    <w:rsid w:val="00C135F9"/>
    <w:rsid w:val="00C14E91"/>
    <w:rsid w:val="00C15652"/>
    <w:rsid w:val="00C15798"/>
    <w:rsid w:val="00C15F19"/>
    <w:rsid w:val="00C16C25"/>
    <w:rsid w:val="00C2149D"/>
    <w:rsid w:val="00C248DA"/>
    <w:rsid w:val="00C24B1B"/>
    <w:rsid w:val="00C25422"/>
    <w:rsid w:val="00C26532"/>
    <w:rsid w:val="00C300B0"/>
    <w:rsid w:val="00C31703"/>
    <w:rsid w:val="00C33187"/>
    <w:rsid w:val="00C34B4D"/>
    <w:rsid w:val="00C35745"/>
    <w:rsid w:val="00C357AC"/>
    <w:rsid w:val="00C365F7"/>
    <w:rsid w:val="00C408CA"/>
    <w:rsid w:val="00C41293"/>
    <w:rsid w:val="00C42D11"/>
    <w:rsid w:val="00C43BB7"/>
    <w:rsid w:val="00C461D9"/>
    <w:rsid w:val="00C472FF"/>
    <w:rsid w:val="00C50C36"/>
    <w:rsid w:val="00C51AE0"/>
    <w:rsid w:val="00C54152"/>
    <w:rsid w:val="00C5526F"/>
    <w:rsid w:val="00C561C5"/>
    <w:rsid w:val="00C56554"/>
    <w:rsid w:val="00C623E1"/>
    <w:rsid w:val="00C624A4"/>
    <w:rsid w:val="00C62F5F"/>
    <w:rsid w:val="00C6339E"/>
    <w:rsid w:val="00C6383A"/>
    <w:rsid w:val="00C6474C"/>
    <w:rsid w:val="00C64768"/>
    <w:rsid w:val="00C64EDE"/>
    <w:rsid w:val="00C6634B"/>
    <w:rsid w:val="00C66D45"/>
    <w:rsid w:val="00C70EBE"/>
    <w:rsid w:val="00C71204"/>
    <w:rsid w:val="00C71DC7"/>
    <w:rsid w:val="00C734AF"/>
    <w:rsid w:val="00C747BF"/>
    <w:rsid w:val="00C75324"/>
    <w:rsid w:val="00C764ED"/>
    <w:rsid w:val="00C767B6"/>
    <w:rsid w:val="00C81947"/>
    <w:rsid w:val="00C819E2"/>
    <w:rsid w:val="00C8357A"/>
    <w:rsid w:val="00C83E00"/>
    <w:rsid w:val="00C845BE"/>
    <w:rsid w:val="00C86285"/>
    <w:rsid w:val="00C86C2F"/>
    <w:rsid w:val="00C91B2E"/>
    <w:rsid w:val="00C91CBF"/>
    <w:rsid w:val="00C943F5"/>
    <w:rsid w:val="00C94C33"/>
    <w:rsid w:val="00C9537B"/>
    <w:rsid w:val="00CA0010"/>
    <w:rsid w:val="00CA0715"/>
    <w:rsid w:val="00CA0BBA"/>
    <w:rsid w:val="00CA2C31"/>
    <w:rsid w:val="00CA3E9D"/>
    <w:rsid w:val="00CA66D7"/>
    <w:rsid w:val="00CA6CF3"/>
    <w:rsid w:val="00CB0C59"/>
    <w:rsid w:val="00CB4249"/>
    <w:rsid w:val="00CB435D"/>
    <w:rsid w:val="00CB4E79"/>
    <w:rsid w:val="00CB50C4"/>
    <w:rsid w:val="00CB64B0"/>
    <w:rsid w:val="00CB7C71"/>
    <w:rsid w:val="00CC1140"/>
    <w:rsid w:val="00CC2951"/>
    <w:rsid w:val="00CC4A1C"/>
    <w:rsid w:val="00CD0E31"/>
    <w:rsid w:val="00CD2451"/>
    <w:rsid w:val="00CD2DD6"/>
    <w:rsid w:val="00CD427A"/>
    <w:rsid w:val="00CD5D33"/>
    <w:rsid w:val="00CD6CCB"/>
    <w:rsid w:val="00CD777F"/>
    <w:rsid w:val="00CD7EC8"/>
    <w:rsid w:val="00CE02F3"/>
    <w:rsid w:val="00CE157F"/>
    <w:rsid w:val="00CE255F"/>
    <w:rsid w:val="00CE2943"/>
    <w:rsid w:val="00CE3445"/>
    <w:rsid w:val="00CE3D4C"/>
    <w:rsid w:val="00CE3F16"/>
    <w:rsid w:val="00CE6319"/>
    <w:rsid w:val="00CE78E8"/>
    <w:rsid w:val="00CF03E3"/>
    <w:rsid w:val="00CF05D6"/>
    <w:rsid w:val="00CF0C1B"/>
    <w:rsid w:val="00CF2ABF"/>
    <w:rsid w:val="00CF3B21"/>
    <w:rsid w:val="00CF47FD"/>
    <w:rsid w:val="00CF575D"/>
    <w:rsid w:val="00CF757C"/>
    <w:rsid w:val="00CF7EDC"/>
    <w:rsid w:val="00D00137"/>
    <w:rsid w:val="00D00525"/>
    <w:rsid w:val="00D021FD"/>
    <w:rsid w:val="00D02B31"/>
    <w:rsid w:val="00D03D92"/>
    <w:rsid w:val="00D041C1"/>
    <w:rsid w:val="00D0461B"/>
    <w:rsid w:val="00D05362"/>
    <w:rsid w:val="00D06831"/>
    <w:rsid w:val="00D11DDA"/>
    <w:rsid w:val="00D137D9"/>
    <w:rsid w:val="00D13806"/>
    <w:rsid w:val="00D1476F"/>
    <w:rsid w:val="00D14D2B"/>
    <w:rsid w:val="00D14DC0"/>
    <w:rsid w:val="00D17229"/>
    <w:rsid w:val="00D1748C"/>
    <w:rsid w:val="00D20701"/>
    <w:rsid w:val="00D22F2F"/>
    <w:rsid w:val="00D24820"/>
    <w:rsid w:val="00D25240"/>
    <w:rsid w:val="00D2596A"/>
    <w:rsid w:val="00D25E8B"/>
    <w:rsid w:val="00D309B8"/>
    <w:rsid w:val="00D319EF"/>
    <w:rsid w:val="00D31A0D"/>
    <w:rsid w:val="00D32474"/>
    <w:rsid w:val="00D32A74"/>
    <w:rsid w:val="00D32B73"/>
    <w:rsid w:val="00D33259"/>
    <w:rsid w:val="00D34CBA"/>
    <w:rsid w:val="00D357EC"/>
    <w:rsid w:val="00D36F4C"/>
    <w:rsid w:val="00D40356"/>
    <w:rsid w:val="00D41C66"/>
    <w:rsid w:val="00D41D5A"/>
    <w:rsid w:val="00D42465"/>
    <w:rsid w:val="00D4446F"/>
    <w:rsid w:val="00D4651A"/>
    <w:rsid w:val="00D46F6B"/>
    <w:rsid w:val="00D50B39"/>
    <w:rsid w:val="00D52766"/>
    <w:rsid w:val="00D52A58"/>
    <w:rsid w:val="00D5302E"/>
    <w:rsid w:val="00D571E6"/>
    <w:rsid w:val="00D615DB"/>
    <w:rsid w:val="00D64093"/>
    <w:rsid w:val="00D6567A"/>
    <w:rsid w:val="00D66762"/>
    <w:rsid w:val="00D70A34"/>
    <w:rsid w:val="00D717B3"/>
    <w:rsid w:val="00D71CCC"/>
    <w:rsid w:val="00D747C3"/>
    <w:rsid w:val="00D755F0"/>
    <w:rsid w:val="00D76FD0"/>
    <w:rsid w:val="00D80B01"/>
    <w:rsid w:val="00D80DC1"/>
    <w:rsid w:val="00D81049"/>
    <w:rsid w:val="00D83C82"/>
    <w:rsid w:val="00D84BD6"/>
    <w:rsid w:val="00D86E2F"/>
    <w:rsid w:val="00D8795B"/>
    <w:rsid w:val="00D87972"/>
    <w:rsid w:val="00D87C51"/>
    <w:rsid w:val="00D9107F"/>
    <w:rsid w:val="00D92317"/>
    <w:rsid w:val="00D941BF"/>
    <w:rsid w:val="00D948C4"/>
    <w:rsid w:val="00D968EC"/>
    <w:rsid w:val="00D96BE8"/>
    <w:rsid w:val="00D975B2"/>
    <w:rsid w:val="00DA2B6C"/>
    <w:rsid w:val="00DA2C29"/>
    <w:rsid w:val="00DB08DD"/>
    <w:rsid w:val="00DB1788"/>
    <w:rsid w:val="00DB1A83"/>
    <w:rsid w:val="00DB23B4"/>
    <w:rsid w:val="00DB3A96"/>
    <w:rsid w:val="00DB6143"/>
    <w:rsid w:val="00DB6BDA"/>
    <w:rsid w:val="00DC0A41"/>
    <w:rsid w:val="00DC3BC2"/>
    <w:rsid w:val="00DC545D"/>
    <w:rsid w:val="00DD1C68"/>
    <w:rsid w:val="00DD2A33"/>
    <w:rsid w:val="00DD361F"/>
    <w:rsid w:val="00DD4025"/>
    <w:rsid w:val="00DD5B1C"/>
    <w:rsid w:val="00DD6F31"/>
    <w:rsid w:val="00DE22BC"/>
    <w:rsid w:val="00DE4CC6"/>
    <w:rsid w:val="00DE61A6"/>
    <w:rsid w:val="00DF3837"/>
    <w:rsid w:val="00DF5CE8"/>
    <w:rsid w:val="00DF6470"/>
    <w:rsid w:val="00DF7FA1"/>
    <w:rsid w:val="00E018A0"/>
    <w:rsid w:val="00E04690"/>
    <w:rsid w:val="00E06807"/>
    <w:rsid w:val="00E06846"/>
    <w:rsid w:val="00E06D89"/>
    <w:rsid w:val="00E074A4"/>
    <w:rsid w:val="00E075E9"/>
    <w:rsid w:val="00E102BB"/>
    <w:rsid w:val="00E10A9E"/>
    <w:rsid w:val="00E15AED"/>
    <w:rsid w:val="00E16025"/>
    <w:rsid w:val="00E164DD"/>
    <w:rsid w:val="00E16D6D"/>
    <w:rsid w:val="00E16DE3"/>
    <w:rsid w:val="00E24738"/>
    <w:rsid w:val="00E252D6"/>
    <w:rsid w:val="00E25F76"/>
    <w:rsid w:val="00E26F2D"/>
    <w:rsid w:val="00E31B65"/>
    <w:rsid w:val="00E32F53"/>
    <w:rsid w:val="00E35235"/>
    <w:rsid w:val="00E35E71"/>
    <w:rsid w:val="00E3767F"/>
    <w:rsid w:val="00E37889"/>
    <w:rsid w:val="00E400F3"/>
    <w:rsid w:val="00E42E49"/>
    <w:rsid w:val="00E42E8C"/>
    <w:rsid w:val="00E44C48"/>
    <w:rsid w:val="00E451F2"/>
    <w:rsid w:val="00E45208"/>
    <w:rsid w:val="00E4586A"/>
    <w:rsid w:val="00E46252"/>
    <w:rsid w:val="00E46713"/>
    <w:rsid w:val="00E4689C"/>
    <w:rsid w:val="00E46EE1"/>
    <w:rsid w:val="00E47A86"/>
    <w:rsid w:val="00E503EC"/>
    <w:rsid w:val="00E5064B"/>
    <w:rsid w:val="00E50B32"/>
    <w:rsid w:val="00E5233E"/>
    <w:rsid w:val="00E5253E"/>
    <w:rsid w:val="00E54EA9"/>
    <w:rsid w:val="00E566E6"/>
    <w:rsid w:val="00E611D8"/>
    <w:rsid w:val="00E619DF"/>
    <w:rsid w:val="00E62E0D"/>
    <w:rsid w:val="00E64014"/>
    <w:rsid w:val="00E65C70"/>
    <w:rsid w:val="00E66182"/>
    <w:rsid w:val="00E668E5"/>
    <w:rsid w:val="00E6718C"/>
    <w:rsid w:val="00E72098"/>
    <w:rsid w:val="00E7230D"/>
    <w:rsid w:val="00E726E3"/>
    <w:rsid w:val="00E731BF"/>
    <w:rsid w:val="00E809F2"/>
    <w:rsid w:val="00E81B75"/>
    <w:rsid w:val="00E87FAC"/>
    <w:rsid w:val="00E9083C"/>
    <w:rsid w:val="00E90927"/>
    <w:rsid w:val="00E92B1A"/>
    <w:rsid w:val="00E947AD"/>
    <w:rsid w:val="00E95923"/>
    <w:rsid w:val="00E95ED4"/>
    <w:rsid w:val="00E9604B"/>
    <w:rsid w:val="00E96CCF"/>
    <w:rsid w:val="00EA0D13"/>
    <w:rsid w:val="00EA72B4"/>
    <w:rsid w:val="00EB10CA"/>
    <w:rsid w:val="00EB165A"/>
    <w:rsid w:val="00EB1857"/>
    <w:rsid w:val="00EB33B7"/>
    <w:rsid w:val="00EB3D9B"/>
    <w:rsid w:val="00EB63DA"/>
    <w:rsid w:val="00EC056C"/>
    <w:rsid w:val="00EC0E51"/>
    <w:rsid w:val="00EC20DB"/>
    <w:rsid w:val="00EC601C"/>
    <w:rsid w:val="00EC7B63"/>
    <w:rsid w:val="00ED2C9D"/>
    <w:rsid w:val="00ED3C93"/>
    <w:rsid w:val="00ED470F"/>
    <w:rsid w:val="00ED4872"/>
    <w:rsid w:val="00ED66EA"/>
    <w:rsid w:val="00EE0DDD"/>
    <w:rsid w:val="00EE1F88"/>
    <w:rsid w:val="00EE231C"/>
    <w:rsid w:val="00EE38DF"/>
    <w:rsid w:val="00EE6C54"/>
    <w:rsid w:val="00EF00CE"/>
    <w:rsid w:val="00EF040C"/>
    <w:rsid w:val="00EF3677"/>
    <w:rsid w:val="00EF3A45"/>
    <w:rsid w:val="00EF415B"/>
    <w:rsid w:val="00EF52B3"/>
    <w:rsid w:val="00EF6C3B"/>
    <w:rsid w:val="00F00194"/>
    <w:rsid w:val="00F0508C"/>
    <w:rsid w:val="00F06E2A"/>
    <w:rsid w:val="00F074E1"/>
    <w:rsid w:val="00F12854"/>
    <w:rsid w:val="00F1451B"/>
    <w:rsid w:val="00F1520E"/>
    <w:rsid w:val="00F1700B"/>
    <w:rsid w:val="00F2377F"/>
    <w:rsid w:val="00F23E0E"/>
    <w:rsid w:val="00F25466"/>
    <w:rsid w:val="00F256A9"/>
    <w:rsid w:val="00F26FF4"/>
    <w:rsid w:val="00F2799B"/>
    <w:rsid w:val="00F3651A"/>
    <w:rsid w:val="00F4007E"/>
    <w:rsid w:val="00F404D9"/>
    <w:rsid w:val="00F44098"/>
    <w:rsid w:val="00F445CC"/>
    <w:rsid w:val="00F44E91"/>
    <w:rsid w:val="00F469CB"/>
    <w:rsid w:val="00F46B87"/>
    <w:rsid w:val="00F46B98"/>
    <w:rsid w:val="00F46F0E"/>
    <w:rsid w:val="00F47A84"/>
    <w:rsid w:val="00F5006E"/>
    <w:rsid w:val="00F50DA1"/>
    <w:rsid w:val="00F51E51"/>
    <w:rsid w:val="00F5368F"/>
    <w:rsid w:val="00F54037"/>
    <w:rsid w:val="00F5467E"/>
    <w:rsid w:val="00F55A8F"/>
    <w:rsid w:val="00F55C99"/>
    <w:rsid w:val="00F56A45"/>
    <w:rsid w:val="00F57171"/>
    <w:rsid w:val="00F60752"/>
    <w:rsid w:val="00F60907"/>
    <w:rsid w:val="00F612B0"/>
    <w:rsid w:val="00F64633"/>
    <w:rsid w:val="00F66C08"/>
    <w:rsid w:val="00F70DB2"/>
    <w:rsid w:val="00F711A5"/>
    <w:rsid w:val="00F712ED"/>
    <w:rsid w:val="00F71DBA"/>
    <w:rsid w:val="00F721F7"/>
    <w:rsid w:val="00F74444"/>
    <w:rsid w:val="00F856A7"/>
    <w:rsid w:val="00F85A1F"/>
    <w:rsid w:val="00F85B3B"/>
    <w:rsid w:val="00F87DF5"/>
    <w:rsid w:val="00F919E0"/>
    <w:rsid w:val="00F91BDD"/>
    <w:rsid w:val="00F92303"/>
    <w:rsid w:val="00F9312B"/>
    <w:rsid w:val="00F94C5A"/>
    <w:rsid w:val="00F97818"/>
    <w:rsid w:val="00FA08CD"/>
    <w:rsid w:val="00FA128E"/>
    <w:rsid w:val="00FA1E2C"/>
    <w:rsid w:val="00FA1E32"/>
    <w:rsid w:val="00FA5931"/>
    <w:rsid w:val="00FA5D07"/>
    <w:rsid w:val="00FA72AD"/>
    <w:rsid w:val="00FA72D9"/>
    <w:rsid w:val="00FB00F6"/>
    <w:rsid w:val="00FB30E2"/>
    <w:rsid w:val="00FB529E"/>
    <w:rsid w:val="00FB72CE"/>
    <w:rsid w:val="00FB79FB"/>
    <w:rsid w:val="00FC1CA5"/>
    <w:rsid w:val="00FC2F32"/>
    <w:rsid w:val="00FC2F6F"/>
    <w:rsid w:val="00FC5C1A"/>
    <w:rsid w:val="00FC7451"/>
    <w:rsid w:val="00FC7590"/>
    <w:rsid w:val="00FC75E4"/>
    <w:rsid w:val="00FC7B96"/>
    <w:rsid w:val="00FC7FEE"/>
    <w:rsid w:val="00FD2D96"/>
    <w:rsid w:val="00FE1289"/>
    <w:rsid w:val="00FE20C1"/>
    <w:rsid w:val="00FE2BE8"/>
    <w:rsid w:val="00FE2FC5"/>
    <w:rsid w:val="00FE4C71"/>
    <w:rsid w:val="00FE5AC5"/>
    <w:rsid w:val="00FE704C"/>
    <w:rsid w:val="00FF08C7"/>
    <w:rsid w:val="00FF13AA"/>
    <w:rsid w:val="00FF2347"/>
    <w:rsid w:val="00FF4B08"/>
    <w:rsid w:val="00FF5230"/>
    <w:rsid w:val="00FF5C24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F6C03"/>
  <w15:chartTrackingRefBased/>
  <w15:docId w15:val="{82BF44E0-0331-4AAD-B8A1-62FCA40D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65"/>
  </w:style>
  <w:style w:type="paragraph" w:styleId="Footer">
    <w:name w:val="footer"/>
    <w:basedOn w:val="Normal"/>
    <w:link w:val="FooterChar"/>
    <w:uiPriority w:val="99"/>
    <w:unhideWhenUsed/>
    <w:rsid w:val="00967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65"/>
  </w:style>
  <w:style w:type="character" w:customStyle="1" w:styleId="normaltextrun">
    <w:name w:val="normaltextrun"/>
    <w:basedOn w:val="DefaultParagraphFont"/>
    <w:rsid w:val="0065311A"/>
  </w:style>
  <w:style w:type="character" w:customStyle="1" w:styleId="eop">
    <w:name w:val="eop"/>
    <w:basedOn w:val="DefaultParagraphFont"/>
    <w:rsid w:val="0065311A"/>
  </w:style>
  <w:style w:type="character" w:styleId="CommentReference">
    <w:name w:val="annotation reference"/>
    <w:basedOn w:val="DefaultParagraphFont"/>
    <w:uiPriority w:val="99"/>
    <w:semiHidden/>
    <w:unhideWhenUsed/>
    <w:rsid w:val="008A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1E"/>
    <w:rPr>
      <w:b/>
      <w:bCs/>
      <w:sz w:val="20"/>
      <w:szCs w:val="20"/>
    </w:rPr>
  </w:style>
  <w:style w:type="paragraph" w:customStyle="1" w:styleId="Default">
    <w:name w:val="Default"/>
    <w:rsid w:val="0010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711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00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376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670">
          <w:marLeft w:val="108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856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609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333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023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238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098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1016">
          <w:marLeft w:val="56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745">
          <w:marLeft w:val="56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185">
          <w:marLeft w:val="56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491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296">
          <w:marLeft w:val="10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430FA54FF6541B06D81A07DCDA281" ma:contentTypeVersion="7" ma:contentTypeDescription="Create a new document." ma:contentTypeScope="" ma:versionID="f044412849e36e3c1c2509c9c8bc26df">
  <xsd:schema xmlns:xsd="http://www.w3.org/2001/XMLSchema" xmlns:xs="http://www.w3.org/2001/XMLSchema" xmlns:p="http://schemas.microsoft.com/office/2006/metadata/properties" xmlns:ns3="5aa14cac-55b4-46a6-9103-adbee0937f63" targetNamespace="http://schemas.microsoft.com/office/2006/metadata/properties" ma:root="true" ma:fieldsID="a1c4b2c28d220c877fa9fd65dd650372" ns3:_="">
    <xsd:import namespace="5aa14cac-55b4-46a6-9103-adbee093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cac-55b4-46a6-9103-adbee093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E5EA9-9136-4533-ACAD-6CA9AAA7E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14cac-55b4-46a6-9103-adbee093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7A4A7-0F00-45F3-B03E-A202A339B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3A215-8659-4FA0-A563-672F2D082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Jonathan S. x7841</dc:creator>
  <cp:keywords/>
  <dc:description/>
  <cp:lastModifiedBy>Errahebi, Adam</cp:lastModifiedBy>
  <cp:revision>39</cp:revision>
  <cp:lastPrinted>2021-07-07T18:27:00Z</cp:lastPrinted>
  <dcterms:created xsi:type="dcterms:W3CDTF">2023-08-22T22:11:00Z</dcterms:created>
  <dcterms:modified xsi:type="dcterms:W3CDTF">2023-09-01T23:26:00Z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0x0101001E1430FA54FF6541B06D81A07DCDA281</vt:lpwstr>
  </property>
</Properties>
</file>